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5FCA4" w14:textId="77777777" w:rsidR="005B04F5" w:rsidRDefault="002857ED">
      <w:pPr>
        <w:spacing w:afterLines="50" w:after="156" w:line="360" w:lineRule="exact"/>
        <w:rPr>
          <w:rFonts w:ascii="楷体" w:eastAsia="楷体" w:hAnsi="楷体"/>
          <w:b/>
          <w:color w:val="000000"/>
          <w:sz w:val="30"/>
          <w:szCs w:val="30"/>
        </w:rPr>
      </w:pPr>
      <w:r>
        <w:rPr>
          <w:rFonts w:ascii="楷体" w:eastAsia="楷体" w:hAnsi="楷体" w:hint="eastAsia"/>
          <w:b/>
          <w:color w:val="000000"/>
          <w:sz w:val="30"/>
          <w:szCs w:val="30"/>
        </w:rPr>
        <w:t>附件4</w:t>
      </w:r>
    </w:p>
    <w:p w14:paraId="7039FBD0" w14:textId="77777777" w:rsidR="005B04F5" w:rsidRDefault="002857ED">
      <w:pPr>
        <w:spacing w:afterLines="50" w:after="156" w:line="360" w:lineRule="exact"/>
        <w:ind w:firstLine="720"/>
        <w:jc w:val="center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全国行业好新闻大赛参评作品推荐表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:rsidR="005B04F5" w14:paraId="448CA2E8" w14:textId="77777777">
        <w:trPr>
          <w:cantSplit/>
          <w:trHeight w:hRule="exact" w:val="744"/>
        </w:trPr>
        <w:tc>
          <w:tcPr>
            <w:tcW w:w="959" w:type="dxa"/>
            <w:vAlign w:val="center"/>
          </w:tcPr>
          <w:p w14:paraId="7B7E4B67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371F9D8A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52EB78FE" w14:textId="50D449CD" w:rsidR="005B04F5" w:rsidRPr="00C5064F" w:rsidRDefault="00C5064F">
            <w:pPr>
              <w:spacing w:line="260" w:lineRule="exact"/>
              <w:rPr>
                <w:rFonts w:ascii="华文中宋" w:eastAsia="华文中宋" w:hAnsi="华文中宋"/>
                <w:color w:val="000000"/>
                <w:sz w:val="18"/>
                <w:szCs w:val="11"/>
              </w:rPr>
            </w:pPr>
            <w:bookmarkStart w:id="0" w:name="_Hlk224673682"/>
            <w:r w:rsidRPr="00C5064F">
              <w:rPr>
                <w:rFonts w:ascii="华文中宋" w:eastAsia="华文中宋" w:hAnsi="华文中宋" w:hint="eastAsia"/>
                <w:color w:val="000000"/>
                <w:sz w:val="18"/>
                <w:szCs w:val="11"/>
              </w:rPr>
              <w:t>“弘扬抗战精神 强国复兴有我”专题</w:t>
            </w:r>
            <w:bookmarkEnd w:id="0"/>
            <w:r w:rsidRPr="00C5064F">
              <w:rPr>
                <w:rFonts w:ascii="华文中宋" w:eastAsia="华文中宋" w:hAnsi="华文中宋" w:hint="eastAsia"/>
                <w:color w:val="000000"/>
                <w:sz w:val="18"/>
                <w:szCs w:val="11"/>
              </w:rPr>
              <w:t>《看阅兵，我们到底该看什么？》《以武止戈，先看“硬核”力量！》</w:t>
            </w:r>
          </w:p>
        </w:tc>
        <w:tc>
          <w:tcPr>
            <w:tcW w:w="825" w:type="dxa"/>
            <w:gridSpan w:val="3"/>
            <w:vAlign w:val="center"/>
          </w:tcPr>
          <w:p w14:paraId="2E8D9B84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0993D85F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07E05795" w14:textId="378D85FD" w:rsidR="005B04F5" w:rsidRPr="006A5AB0" w:rsidRDefault="00C5064F">
            <w:pPr>
              <w:rPr>
                <w:rFonts w:ascii="仿宋_GB2312"/>
                <w:color w:val="000000"/>
              </w:rPr>
            </w:pPr>
            <w:r w:rsidRPr="006A5AB0">
              <w:rPr>
                <w:rFonts w:ascii="华文中宋" w:eastAsia="华文中宋" w:hAnsi="华文中宋" w:hint="eastAsia"/>
                <w:color w:val="000000"/>
                <w:szCs w:val="11"/>
              </w:rPr>
              <w:t>重大主题</w:t>
            </w:r>
          </w:p>
        </w:tc>
      </w:tr>
      <w:tr w:rsidR="005B04F5" w14:paraId="0C86DA27" w14:textId="77777777" w:rsidTr="003E648A">
        <w:trPr>
          <w:cantSplit/>
          <w:trHeight w:hRule="exact" w:val="361"/>
        </w:trPr>
        <w:tc>
          <w:tcPr>
            <w:tcW w:w="959" w:type="dxa"/>
            <w:vMerge w:val="restart"/>
            <w:vAlign w:val="center"/>
          </w:tcPr>
          <w:p w14:paraId="62526576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0E0B4F24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62E7C170" w14:textId="37DAC838" w:rsidR="005B04F5" w:rsidRPr="006A5AB0" w:rsidRDefault="000901A4" w:rsidP="000901A4">
            <w:pPr>
              <w:spacing w:line="260" w:lineRule="exact"/>
              <w:rPr>
                <w:rFonts w:ascii="仿宋" w:eastAsia="仿宋" w:hAnsi="仿宋" w:cs="仿宋"/>
                <w:color w:val="000000"/>
                <w:szCs w:val="13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4782</w:t>
            </w:r>
          </w:p>
        </w:tc>
        <w:tc>
          <w:tcPr>
            <w:tcW w:w="825" w:type="dxa"/>
            <w:gridSpan w:val="3"/>
            <w:vAlign w:val="center"/>
          </w:tcPr>
          <w:p w14:paraId="6FF4C9B7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1CEB5E21" w14:textId="406936E0" w:rsidR="005B04F5" w:rsidRPr="006A5AB0" w:rsidRDefault="006A5AB0" w:rsidP="006A5AB0">
            <w:pPr>
              <w:spacing w:line="240" w:lineRule="exact"/>
              <w:rPr>
                <w:rFonts w:ascii="仿宋_GB2312" w:hAnsi="仿宋"/>
                <w:color w:val="000000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文字</w:t>
            </w:r>
          </w:p>
        </w:tc>
      </w:tr>
      <w:tr w:rsidR="005B04F5" w14:paraId="63BEEFD5" w14:textId="77777777" w:rsidTr="003E648A">
        <w:trPr>
          <w:cantSplit/>
          <w:trHeight w:hRule="exact" w:val="411"/>
        </w:trPr>
        <w:tc>
          <w:tcPr>
            <w:tcW w:w="959" w:type="dxa"/>
            <w:vMerge/>
            <w:vAlign w:val="center"/>
          </w:tcPr>
          <w:p w14:paraId="2C6BCC8E" w14:textId="77777777" w:rsidR="005B04F5" w:rsidRDefault="005B04F5">
            <w:pPr>
              <w:spacing w:line="36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/>
            <w:vAlign w:val="center"/>
          </w:tcPr>
          <w:p w14:paraId="3E933AE1" w14:textId="77777777" w:rsidR="005B04F5" w:rsidRDefault="005B04F5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314694AB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7BC2302C" w14:textId="59EBBF6E" w:rsidR="005B04F5" w:rsidRPr="006A5AB0" w:rsidRDefault="006A5AB0">
            <w:pPr>
              <w:spacing w:line="240" w:lineRule="atLeast"/>
              <w:rPr>
                <w:rFonts w:ascii="仿宋_GB2312"/>
                <w:color w:val="000000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中文</w:t>
            </w:r>
          </w:p>
        </w:tc>
      </w:tr>
      <w:tr w:rsidR="005B04F5" w14:paraId="7086688B" w14:textId="77777777" w:rsidTr="003E648A">
        <w:trPr>
          <w:trHeight w:val="564"/>
        </w:trPr>
        <w:tc>
          <w:tcPr>
            <w:tcW w:w="959" w:type="dxa"/>
            <w:vAlign w:val="center"/>
          </w:tcPr>
          <w:p w14:paraId="2F03B54B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3C4EBBD6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388E66C" w14:textId="02590214" w:rsidR="005B04F5" w:rsidRPr="006A5AB0" w:rsidRDefault="006A5AB0">
            <w:pPr>
              <w:spacing w:line="260" w:lineRule="exact"/>
              <w:rPr>
                <w:rFonts w:ascii="仿宋_GB2312" w:hAnsi="华文中宋"/>
                <w:color w:val="000000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宋</w:t>
            </w:r>
            <w:proofErr w:type="gramStart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莹莹</w:t>
            </w:r>
            <w:proofErr w:type="gramEnd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、杨晶</w:t>
            </w:r>
          </w:p>
        </w:tc>
        <w:tc>
          <w:tcPr>
            <w:tcW w:w="825" w:type="dxa"/>
            <w:gridSpan w:val="3"/>
            <w:vAlign w:val="center"/>
          </w:tcPr>
          <w:p w14:paraId="25FC835F" w14:textId="77777777" w:rsidR="005B04F5" w:rsidRDefault="002857ED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63488796" w14:textId="1602223A" w:rsidR="005B04F5" w:rsidRPr="006A5AB0" w:rsidRDefault="00C5064F">
            <w:pPr>
              <w:spacing w:line="240" w:lineRule="exact"/>
              <w:rPr>
                <w:rFonts w:ascii="仿宋" w:eastAsia="仿宋" w:hAnsi="仿宋"/>
                <w:color w:val="000000"/>
                <w:w w:val="95"/>
                <w:szCs w:val="13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宋</w:t>
            </w:r>
            <w:proofErr w:type="gramStart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莹莹</w:t>
            </w:r>
            <w:proofErr w:type="gramEnd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、刘波、孟美</w:t>
            </w:r>
            <w:proofErr w:type="gramStart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汐</w:t>
            </w:r>
            <w:proofErr w:type="gramEnd"/>
            <w:r w:rsidRPr="006A5AB0">
              <w:rPr>
                <w:rFonts w:ascii="仿宋" w:eastAsia="仿宋" w:hAnsi="仿宋" w:cs="仿宋" w:hint="eastAsia"/>
                <w:color w:val="000000"/>
                <w:szCs w:val="13"/>
              </w:rPr>
              <w:t>、万硕</w:t>
            </w:r>
          </w:p>
        </w:tc>
      </w:tr>
      <w:tr w:rsidR="005B04F5" w14:paraId="33706A32" w14:textId="77777777" w:rsidTr="003E648A">
        <w:trPr>
          <w:cantSplit/>
          <w:trHeight w:val="688"/>
        </w:trPr>
        <w:tc>
          <w:tcPr>
            <w:tcW w:w="1679" w:type="dxa"/>
            <w:gridSpan w:val="2"/>
            <w:vAlign w:val="center"/>
          </w:tcPr>
          <w:p w14:paraId="6F65A1A4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28F7083E" w14:textId="77777777" w:rsidR="005B04F5" w:rsidRDefault="002857ED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2803E926" w14:textId="151F20FC" w:rsidR="005B04F5" w:rsidRPr="006A5AB0" w:rsidRDefault="00C5064F" w:rsidP="006A5AB0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Cs w:val="18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8"/>
              </w:rPr>
              <w:t>中国中学生报</w:t>
            </w:r>
          </w:p>
        </w:tc>
        <w:tc>
          <w:tcPr>
            <w:tcW w:w="2055" w:type="dxa"/>
            <w:gridSpan w:val="6"/>
            <w:vAlign w:val="center"/>
          </w:tcPr>
          <w:p w14:paraId="39141A3E" w14:textId="77777777" w:rsidR="005B04F5" w:rsidRDefault="002857ED">
            <w:pPr>
              <w:spacing w:line="40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发布端/账号/</w:t>
            </w:r>
          </w:p>
          <w:p w14:paraId="533F8248" w14:textId="77777777" w:rsidR="005B04F5" w:rsidRDefault="002857ED">
            <w:pPr>
              <w:spacing w:line="40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4675E21E" w14:textId="31ADF970" w:rsidR="005B04F5" w:rsidRDefault="00C5064F" w:rsidP="006A5AB0"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8"/>
              </w:rPr>
              <w:t>中国中学生报</w:t>
            </w:r>
          </w:p>
        </w:tc>
      </w:tr>
      <w:tr w:rsidR="005B04F5" w14:paraId="06041040" w14:textId="77777777">
        <w:trPr>
          <w:cantSplit/>
          <w:trHeight w:hRule="exact" w:val="923"/>
        </w:trPr>
        <w:tc>
          <w:tcPr>
            <w:tcW w:w="1679" w:type="dxa"/>
            <w:gridSpan w:val="2"/>
            <w:vAlign w:val="center"/>
          </w:tcPr>
          <w:p w14:paraId="7AA6DD12" w14:textId="77777777" w:rsidR="005B04F5" w:rsidRDefault="002857ED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E7C04BB" w14:textId="77777777" w:rsidR="005B04F5" w:rsidRDefault="002857ED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名称和版次）</w:t>
            </w:r>
          </w:p>
        </w:tc>
        <w:tc>
          <w:tcPr>
            <w:tcW w:w="2450" w:type="dxa"/>
            <w:gridSpan w:val="3"/>
            <w:vAlign w:val="center"/>
          </w:tcPr>
          <w:p w14:paraId="26CE6A41" w14:textId="206178B6" w:rsidR="005B04F5" w:rsidRPr="006A5AB0" w:rsidRDefault="000901A4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8"/>
              </w:rPr>
              <w:t xml:space="preserve">特别关注 </w:t>
            </w:r>
            <w:r w:rsidR="00C5064F" w:rsidRPr="006A5AB0">
              <w:rPr>
                <w:rFonts w:ascii="仿宋" w:eastAsia="仿宋" w:hAnsi="仿宋" w:cs="仿宋" w:hint="eastAsia"/>
                <w:color w:val="000000"/>
                <w:szCs w:val="18"/>
              </w:rPr>
              <w:t>2-3版，2-7版</w:t>
            </w:r>
          </w:p>
        </w:tc>
        <w:tc>
          <w:tcPr>
            <w:tcW w:w="1060" w:type="dxa"/>
            <w:gridSpan w:val="3"/>
            <w:vAlign w:val="center"/>
          </w:tcPr>
          <w:p w14:paraId="57CEFDE1" w14:textId="77777777" w:rsidR="005B04F5" w:rsidRDefault="002857E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</w:t>
            </w:r>
          </w:p>
          <w:p w14:paraId="3AEE7868" w14:textId="77777777" w:rsidR="005B04F5" w:rsidRDefault="002857ED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698DF530" w14:textId="6B6F8E2B" w:rsidR="005B04F5" w:rsidRPr="006A5AB0" w:rsidRDefault="00C5064F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8"/>
              </w:rPr>
              <w:t>2025年9月9日，2025年9月16日</w:t>
            </w:r>
          </w:p>
        </w:tc>
      </w:tr>
      <w:tr w:rsidR="005B04F5" w14:paraId="281A355C" w14:textId="77777777">
        <w:trPr>
          <w:cantSplit/>
          <w:trHeight w:hRule="exact" w:val="774"/>
        </w:trPr>
        <w:tc>
          <w:tcPr>
            <w:tcW w:w="1679" w:type="dxa"/>
            <w:gridSpan w:val="2"/>
            <w:vAlign w:val="center"/>
          </w:tcPr>
          <w:p w14:paraId="64F02A9C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</w:t>
            </w:r>
          </w:p>
          <w:p w14:paraId="6C9F87D3" w14:textId="77777777" w:rsidR="005B04F5" w:rsidRDefault="002857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3F2A8BBC" w14:textId="06009799" w:rsidR="005B04F5" w:rsidRPr="006A5AB0" w:rsidRDefault="00C5064F">
            <w:pPr>
              <w:spacing w:line="260" w:lineRule="exact"/>
              <w:rPr>
                <w:rFonts w:ascii="华文中宋" w:eastAsia="华文中宋" w:hAnsi="华文中宋"/>
                <w:color w:val="000000"/>
              </w:rPr>
            </w:pPr>
            <w:r w:rsidRPr="006A5AB0">
              <w:rPr>
                <w:rFonts w:ascii="仿宋" w:eastAsia="仿宋" w:hAnsi="仿宋" w:cs="仿宋" w:hint="eastAsia"/>
                <w:color w:val="000000"/>
                <w:szCs w:val="18"/>
              </w:rPr>
              <w:t>无</w:t>
            </w:r>
          </w:p>
        </w:tc>
        <w:tc>
          <w:tcPr>
            <w:tcW w:w="1829" w:type="dxa"/>
            <w:gridSpan w:val="3"/>
            <w:vAlign w:val="center"/>
          </w:tcPr>
          <w:p w14:paraId="5E3F7C4B" w14:textId="77777777" w:rsidR="005B04F5" w:rsidRDefault="002857ED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是否为</w:t>
            </w:r>
          </w:p>
          <w:p w14:paraId="449030A6" w14:textId="77777777" w:rsidR="005B04F5" w:rsidRDefault="002857ED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6AA71D41" w14:textId="22C3C2DD" w:rsidR="005B04F5" w:rsidRPr="003E648A" w:rsidRDefault="003E648A">
            <w:pPr>
              <w:spacing w:line="260" w:lineRule="exact"/>
              <w:rPr>
                <w:rFonts w:ascii="仿宋" w:eastAsia="仿宋" w:hAnsi="仿宋" w:cs="仿宋"/>
                <w:color w:val="000000"/>
                <w:szCs w:val="18"/>
              </w:rPr>
            </w:pPr>
            <w:r w:rsidRPr="003E648A">
              <w:rPr>
                <w:rFonts w:ascii="仿宋" w:eastAsia="仿宋" w:hAnsi="仿宋" w:cs="仿宋" w:hint="eastAsia"/>
                <w:color w:val="000000"/>
                <w:szCs w:val="18"/>
              </w:rPr>
              <w:t>否</w:t>
            </w:r>
          </w:p>
        </w:tc>
      </w:tr>
      <w:tr w:rsidR="005B04F5" w14:paraId="136D7EFA" w14:textId="77777777">
        <w:trPr>
          <w:cantSplit/>
          <w:trHeight w:val="1895"/>
        </w:trPr>
        <w:tc>
          <w:tcPr>
            <w:tcW w:w="1679" w:type="dxa"/>
            <w:gridSpan w:val="2"/>
            <w:vAlign w:val="center"/>
          </w:tcPr>
          <w:p w14:paraId="107DCFBC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bookmarkStart w:id="1" w:name="_Hlk224673978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45971372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4FD1E670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4282315A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17AC1B4C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14:paraId="409FDEAB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4665D676" w14:textId="19C66519" w:rsidR="006A5AB0" w:rsidRPr="006A5AB0" w:rsidRDefault="006A5AB0" w:rsidP="006A5AB0">
            <w:pPr>
              <w:ind w:firstLine="420"/>
              <w:jc w:val="left"/>
              <w:rPr>
                <w:rFonts w:ascii="仿宋" w:eastAsia="仿宋" w:hAnsi="仿宋"/>
                <w:color w:val="000000"/>
              </w:rPr>
            </w:pPr>
            <w:r w:rsidRPr="006A5AB0">
              <w:rPr>
                <w:rFonts w:ascii="仿宋" w:eastAsia="仿宋" w:hAnsi="仿宋"/>
                <w:color w:val="000000"/>
              </w:rPr>
              <w:t>这两篇是《中国中学生报》</w:t>
            </w:r>
            <w:r w:rsidR="00AD24D3">
              <w:rPr>
                <w:rFonts w:ascii="仿宋" w:eastAsia="仿宋" w:hAnsi="仿宋" w:hint="eastAsia"/>
                <w:color w:val="000000"/>
              </w:rPr>
              <w:t>为</w:t>
            </w:r>
            <w:r w:rsidRPr="006A5AB0">
              <w:rPr>
                <w:rFonts w:ascii="仿宋" w:eastAsia="仿宋" w:hAnsi="仿宋"/>
                <w:color w:val="000000"/>
              </w:rPr>
              <w:t>纪念抗战胜利80周年</w:t>
            </w:r>
            <w:r w:rsidR="00AD24D3">
              <w:rPr>
                <w:rFonts w:ascii="仿宋" w:eastAsia="仿宋" w:hAnsi="仿宋" w:hint="eastAsia"/>
                <w:color w:val="000000"/>
              </w:rPr>
              <w:t>，特别策划的</w:t>
            </w:r>
            <w:r w:rsidR="00AD24D3" w:rsidRPr="006A5AB0">
              <w:rPr>
                <w:rFonts w:ascii="仿宋" w:eastAsia="仿宋" w:hAnsi="仿宋"/>
                <w:color w:val="000000"/>
              </w:rPr>
              <w:t>“弘扬抗战精神</w:t>
            </w:r>
            <w:r w:rsidR="00AD24D3">
              <w:rPr>
                <w:rFonts w:ascii="仿宋" w:eastAsia="仿宋" w:hAnsi="仿宋" w:hint="eastAsia"/>
                <w:color w:val="000000"/>
              </w:rPr>
              <w:t xml:space="preserve"> </w:t>
            </w:r>
            <w:r w:rsidR="00AD24D3" w:rsidRPr="006A5AB0">
              <w:rPr>
                <w:rFonts w:ascii="仿宋" w:eastAsia="仿宋" w:hAnsi="仿宋"/>
                <w:color w:val="000000"/>
              </w:rPr>
              <w:t>强国复兴有我”</w:t>
            </w:r>
            <w:r w:rsidR="00AD24D3">
              <w:rPr>
                <w:rFonts w:ascii="仿宋" w:eastAsia="仿宋" w:hAnsi="仿宋" w:hint="eastAsia"/>
                <w:color w:val="000000"/>
              </w:rPr>
              <w:t>专题</w:t>
            </w:r>
            <w:r w:rsidR="00AD24D3">
              <w:rPr>
                <w:rFonts w:ascii="仿宋" w:eastAsia="仿宋" w:hAnsi="仿宋"/>
                <w:color w:val="000000"/>
              </w:rPr>
              <w:t>报道，</w:t>
            </w:r>
            <w:r w:rsidR="00AD24D3">
              <w:rPr>
                <w:rFonts w:ascii="仿宋" w:eastAsia="仿宋" w:hAnsi="仿宋" w:hint="eastAsia"/>
                <w:color w:val="000000"/>
              </w:rPr>
              <w:t>在采编过程中，</w:t>
            </w:r>
            <w:r w:rsidRPr="006A5AB0">
              <w:rPr>
                <w:rFonts w:ascii="仿宋" w:eastAsia="仿宋" w:hAnsi="仿宋"/>
                <w:color w:val="000000"/>
              </w:rPr>
              <w:t>精准锚定</w:t>
            </w:r>
            <w:r w:rsidR="00AD24D3">
              <w:rPr>
                <w:rFonts w:ascii="仿宋" w:eastAsia="仿宋" w:hAnsi="仿宋" w:hint="eastAsia"/>
                <w:color w:val="000000"/>
              </w:rPr>
              <w:t>报纸的</w:t>
            </w:r>
            <w:r w:rsidRPr="006A5AB0">
              <w:rPr>
                <w:rFonts w:ascii="仿宋" w:eastAsia="仿宋" w:hAnsi="仿宋"/>
                <w:color w:val="000000"/>
              </w:rPr>
              <w:t>中学生受众，实现</w:t>
            </w:r>
            <w:proofErr w:type="gramStart"/>
            <w:r w:rsidRPr="006A5AB0">
              <w:rPr>
                <w:rFonts w:ascii="仿宋" w:eastAsia="仿宋" w:hAnsi="仿宋"/>
                <w:color w:val="000000"/>
              </w:rPr>
              <w:t>了思政价值</w:t>
            </w:r>
            <w:proofErr w:type="gramEnd"/>
            <w:r w:rsidRPr="006A5AB0">
              <w:rPr>
                <w:rFonts w:ascii="仿宋" w:eastAsia="仿宋" w:hAnsi="仿宋"/>
                <w:color w:val="000000"/>
              </w:rPr>
              <w:t>、内容传播与版面设计的统一。</w:t>
            </w:r>
          </w:p>
          <w:p w14:paraId="4BE158B0" w14:textId="61B5E0A1" w:rsidR="006A5AB0" w:rsidRPr="006A5AB0" w:rsidRDefault="006A5AB0" w:rsidP="006A5AB0">
            <w:pPr>
              <w:ind w:firstLine="420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首篇</w:t>
            </w:r>
            <w:r w:rsidR="00AD24D3">
              <w:rPr>
                <w:rFonts w:ascii="仿宋" w:eastAsia="仿宋" w:hAnsi="仿宋" w:hint="eastAsia"/>
                <w:color w:val="000000"/>
              </w:rPr>
              <w:t>《看阅兵，我们到底该看什么？》</w:t>
            </w:r>
            <w:r w:rsidRPr="006A5AB0">
              <w:rPr>
                <w:rFonts w:ascii="仿宋" w:eastAsia="仿宋" w:hAnsi="仿宋"/>
                <w:color w:val="000000"/>
              </w:rPr>
              <w:t>以</w:t>
            </w:r>
            <w:r w:rsidR="00AD24D3">
              <w:rPr>
                <w:rFonts w:ascii="仿宋" w:eastAsia="仿宋" w:hAnsi="仿宋" w:hint="eastAsia"/>
                <w:color w:val="000000"/>
              </w:rPr>
              <w:t>九三阅兵这一国家大事，作为</w:t>
            </w:r>
            <w:r w:rsidRPr="006A5AB0">
              <w:rPr>
                <w:rFonts w:ascii="仿宋" w:eastAsia="仿宋" w:hAnsi="仿宋"/>
                <w:color w:val="000000"/>
              </w:rPr>
              <w:t>“开学第一课</w:t>
            </w:r>
            <w:r>
              <w:rPr>
                <w:rFonts w:ascii="仿宋" w:eastAsia="仿宋" w:hAnsi="仿宋"/>
                <w:color w:val="000000"/>
              </w:rPr>
              <w:t>”</w:t>
            </w:r>
            <w:r w:rsidR="00AD24D3">
              <w:rPr>
                <w:rFonts w:ascii="仿宋" w:eastAsia="仿宋" w:hAnsi="仿宋" w:hint="eastAsia"/>
                <w:color w:val="000000"/>
              </w:rPr>
              <w:t>的主题</w:t>
            </w:r>
            <w:r w:rsidR="00AD24D3">
              <w:rPr>
                <w:rFonts w:ascii="仿宋" w:eastAsia="仿宋" w:hAnsi="仿宋"/>
                <w:color w:val="000000"/>
              </w:rPr>
              <w:t>，</w:t>
            </w:r>
            <w:r w:rsidRPr="006A5AB0">
              <w:rPr>
                <w:rFonts w:ascii="仿宋" w:eastAsia="仿宋" w:hAnsi="仿宋"/>
                <w:color w:val="000000"/>
              </w:rPr>
              <w:t>拆解出5个核心关键词，搭配阅兵“数”</w:t>
            </w:r>
            <w:proofErr w:type="gramStart"/>
            <w:r w:rsidRPr="006A5AB0">
              <w:rPr>
                <w:rFonts w:ascii="仿宋" w:eastAsia="仿宋" w:hAnsi="仿宋"/>
                <w:color w:val="000000"/>
              </w:rPr>
              <w:t>览</w:t>
            </w:r>
            <w:proofErr w:type="gramEnd"/>
            <w:r w:rsidRPr="006A5AB0">
              <w:rPr>
                <w:rFonts w:ascii="仿宋" w:eastAsia="仿宋" w:hAnsi="仿宋"/>
                <w:color w:val="000000"/>
              </w:rPr>
              <w:t>、学生观礼感悟，将宏大的阅兵叙事转化为青少年可感</w:t>
            </w:r>
            <w:r w:rsidR="00AD24D3">
              <w:rPr>
                <w:rFonts w:ascii="仿宋" w:eastAsia="仿宋" w:hAnsi="仿宋" w:hint="eastAsia"/>
                <w:color w:val="000000"/>
              </w:rPr>
              <w:t>可</w:t>
            </w:r>
            <w:r w:rsidRPr="006A5AB0">
              <w:rPr>
                <w:rFonts w:ascii="仿宋" w:eastAsia="仿宋" w:hAnsi="仿宋"/>
                <w:color w:val="000000"/>
              </w:rPr>
              <w:t>知的</w:t>
            </w:r>
            <w:proofErr w:type="gramStart"/>
            <w:r w:rsidRPr="006A5AB0">
              <w:rPr>
                <w:rFonts w:ascii="仿宋" w:eastAsia="仿宋" w:hAnsi="仿宋"/>
                <w:color w:val="000000"/>
              </w:rPr>
              <w:t>思政</w:t>
            </w:r>
            <w:r w:rsidR="00AD24D3">
              <w:rPr>
                <w:rFonts w:ascii="仿宋" w:eastAsia="仿宋" w:hAnsi="仿宋" w:hint="eastAsia"/>
                <w:color w:val="000000"/>
              </w:rPr>
              <w:t>教育</w:t>
            </w:r>
            <w:proofErr w:type="gramEnd"/>
            <w:r w:rsidR="00AD24D3">
              <w:rPr>
                <w:rFonts w:ascii="仿宋" w:eastAsia="仿宋" w:hAnsi="仿宋"/>
                <w:color w:val="000000"/>
              </w:rPr>
              <w:t>内容</w:t>
            </w:r>
            <w:r w:rsidR="00AD24D3">
              <w:rPr>
                <w:rFonts w:ascii="仿宋" w:eastAsia="仿宋" w:hAnsi="仿宋" w:hint="eastAsia"/>
                <w:color w:val="000000"/>
              </w:rPr>
              <w:t>。从小切口、细节处入手，通过图文适配、红金主色调、醒目标题等，突出阅兵是为了纪念抗战、珍爱和平这一重要主题，极大地激发了青少年的</w:t>
            </w:r>
            <w:r w:rsidR="007E4128">
              <w:rPr>
                <w:rFonts w:ascii="仿宋" w:eastAsia="仿宋" w:hAnsi="仿宋" w:hint="eastAsia"/>
                <w:color w:val="000000"/>
              </w:rPr>
              <w:t>爱国热情</w:t>
            </w:r>
            <w:r w:rsidR="00AD24D3">
              <w:rPr>
                <w:rFonts w:ascii="仿宋" w:eastAsia="仿宋" w:hAnsi="仿宋" w:hint="eastAsia"/>
                <w:color w:val="000000"/>
              </w:rPr>
              <w:t>。</w:t>
            </w:r>
          </w:p>
          <w:p w14:paraId="1F144064" w14:textId="0CC60CC1" w:rsidR="006A5AB0" w:rsidRPr="006A5AB0" w:rsidRDefault="006A5AB0" w:rsidP="006A5AB0">
            <w:pPr>
              <w:ind w:firstLine="420"/>
              <w:jc w:val="left"/>
              <w:rPr>
                <w:rFonts w:ascii="仿宋" w:eastAsia="仿宋" w:hAnsi="仿宋"/>
                <w:color w:val="000000"/>
              </w:rPr>
            </w:pPr>
            <w:r w:rsidRPr="006A5AB0">
              <w:rPr>
                <w:rFonts w:ascii="仿宋" w:eastAsia="仿宋" w:hAnsi="仿宋"/>
                <w:color w:val="000000"/>
              </w:rPr>
              <w:t>续篇《以武止戈，先看“硬核”</w:t>
            </w:r>
            <w:r w:rsidR="00AD24D3">
              <w:rPr>
                <w:rFonts w:ascii="仿宋" w:eastAsia="仿宋" w:hAnsi="仿宋"/>
                <w:color w:val="000000"/>
              </w:rPr>
              <w:t>力量！》</w:t>
            </w:r>
            <w:r w:rsidR="007E4128">
              <w:rPr>
                <w:rFonts w:ascii="仿宋" w:eastAsia="仿宋" w:hAnsi="仿宋"/>
                <w:color w:val="000000"/>
              </w:rPr>
              <w:t>精准贴合青少年</w:t>
            </w:r>
            <w:r w:rsidR="007E4128">
              <w:rPr>
                <w:rFonts w:ascii="仿宋" w:eastAsia="仿宋" w:hAnsi="仿宋" w:hint="eastAsia"/>
                <w:color w:val="000000"/>
              </w:rPr>
              <w:t>阅读特点，</w:t>
            </w:r>
            <w:r w:rsidR="007E4128">
              <w:rPr>
                <w:rFonts w:ascii="仿宋" w:eastAsia="仿宋" w:hAnsi="仿宋" w:hint="eastAsia"/>
                <w:color w:val="000000"/>
              </w:rPr>
              <w:t>及时抓住国防教育的良好契机，</w:t>
            </w:r>
            <w:r w:rsidRPr="006A5AB0">
              <w:rPr>
                <w:rFonts w:ascii="仿宋" w:eastAsia="仿宋" w:hAnsi="仿宋"/>
                <w:color w:val="000000"/>
              </w:rPr>
              <w:t>聚焦阅兵亮相的国产主战装备，</w:t>
            </w:r>
            <w:proofErr w:type="gramStart"/>
            <w:r w:rsidRPr="006A5AB0">
              <w:rPr>
                <w:rFonts w:ascii="仿宋" w:eastAsia="仿宋" w:hAnsi="仿宋"/>
                <w:color w:val="000000"/>
              </w:rPr>
              <w:t>分板</w:t>
            </w:r>
            <w:r w:rsidR="00AD24D3">
              <w:rPr>
                <w:rFonts w:ascii="仿宋" w:eastAsia="仿宋" w:hAnsi="仿宋"/>
                <w:color w:val="000000"/>
              </w:rPr>
              <w:t>块</w:t>
            </w:r>
            <w:proofErr w:type="gramEnd"/>
            <w:r w:rsidR="00AD24D3">
              <w:rPr>
                <w:rFonts w:ascii="仿宋" w:eastAsia="仿宋" w:hAnsi="仿宋"/>
                <w:color w:val="000000"/>
              </w:rPr>
              <w:t>拆解装备亮点，用通俗语言解读专业军事知识，</w:t>
            </w:r>
            <w:r w:rsidR="00AD24D3">
              <w:rPr>
                <w:rFonts w:ascii="仿宋" w:eastAsia="仿宋" w:hAnsi="仿宋" w:hint="eastAsia"/>
                <w:color w:val="000000"/>
              </w:rPr>
              <w:t>集中展示了我国的强大国防</w:t>
            </w:r>
            <w:r w:rsidR="007E4128">
              <w:rPr>
                <w:rFonts w:ascii="仿宋" w:eastAsia="仿宋" w:hAnsi="仿宋" w:hint="eastAsia"/>
                <w:color w:val="000000"/>
              </w:rPr>
              <w:t>，弘扬了强军精神。</w:t>
            </w:r>
            <w:r w:rsidRPr="006A5AB0">
              <w:rPr>
                <w:rFonts w:ascii="仿宋" w:eastAsia="仿宋" w:hAnsi="仿宋"/>
                <w:color w:val="000000"/>
              </w:rPr>
              <w:t>版面</w:t>
            </w:r>
            <w:r w:rsidR="007E4128">
              <w:rPr>
                <w:rFonts w:ascii="仿宋" w:eastAsia="仿宋" w:hAnsi="仿宋" w:hint="eastAsia"/>
                <w:color w:val="000000"/>
              </w:rPr>
              <w:t>创新地采用竖排模块化设计，</w:t>
            </w:r>
            <w:r w:rsidRPr="006A5AB0">
              <w:rPr>
                <w:rFonts w:ascii="仿宋" w:eastAsia="仿宋" w:hAnsi="仿宋"/>
                <w:color w:val="000000"/>
              </w:rPr>
              <w:t>搭配实拍图示与</w:t>
            </w:r>
            <w:r w:rsidR="007E4128">
              <w:rPr>
                <w:rFonts w:ascii="仿宋" w:eastAsia="仿宋" w:hAnsi="仿宋" w:hint="eastAsia"/>
                <w:color w:val="000000"/>
              </w:rPr>
              <w:t>清晰的</w:t>
            </w:r>
            <w:r w:rsidRPr="006A5AB0">
              <w:rPr>
                <w:rFonts w:ascii="仿宋" w:eastAsia="仿宋" w:hAnsi="仿宋"/>
                <w:color w:val="000000"/>
              </w:rPr>
              <w:t>标注线，兼顾知识性与视觉冲击力。</w:t>
            </w:r>
          </w:p>
          <w:p w14:paraId="502E1877" w14:textId="46093A2A" w:rsidR="005B04F5" w:rsidRPr="006A5AB0" w:rsidRDefault="007E4128" w:rsidP="007E4128">
            <w:pPr>
              <w:ind w:firstLine="420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两篇报道前后呼应，从精神内核到硬核实力</w:t>
            </w:r>
            <w:r>
              <w:rPr>
                <w:rFonts w:ascii="仿宋" w:eastAsia="仿宋" w:hAnsi="仿宋" w:hint="eastAsia"/>
                <w:color w:val="000000"/>
              </w:rPr>
              <w:t>强化了报道主题</w:t>
            </w:r>
            <w:r w:rsidR="006A5AB0" w:rsidRPr="006A5AB0">
              <w:rPr>
                <w:rFonts w:ascii="仿宋" w:eastAsia="仿宋" w:hAnsi="仿宋"/>
                <w:color w:val="000000"/>
              </w:rPr>
              <w:t>，</w:t>
            </w:r>
            <w:r>
              <w:rPr>
                <w:rFonts w:ascii="仿宋" w:eastAsia="仿宋" w:hAnsi="仿宋" w:hint="eastAsia"/>
                <w:color w:val="000000"/>
              </w:rPr>
              <w:t>特别是吸引了众多青少年对九三阅兵这一重大主题</w:t>
            </w:r>
            <w:bookmarkStart w:id="2" w:name="_GoBack"/>
            <w:bookmarkEnd w:id="2"/>
            <w:r>
              <w:rPr>
                <w:rFonts w:ascii="仿宋" w:eastAsia="仿宋" w:hAnsi="仿宋" w:hint="eastAsia"/>
                <w:color w:val="000000"/>
              </w:rPr>
              <w:t>的热切关注，</w:t>
            </w:r>
            <w:r w:rsidR="006A5AB0" w:rsidRPr="006A5AB0">
              <w:rPr>
                <w:rFonts w:ascii="仿宋" w:eastAsia="仿宋" w:hAnsi="仿宋"/>
                <w:color w:val="000000"/>
              </w:rPr>
              <w:t>实现了</w:t>
            </w:r>
            <w:r>
              <w:rPr>
                <w:rFonts w:ascii="仿宋" w:eastAsia="仿宋" w:hAnsi="仿宋" w:hint="eastAsia"/>
                <w:color w:val="000000"/>
              </w:rPr>
              <w:t>重大</w:t>
            </w:r>
            <w:r w:rsidR="006A5AB0" w:rsidRPr="006A5AB0">
              <w:rPr>
                <w:rFonts w:ascii="仿宋" w:eastAsia="仿宋" w:hAnsi="仿宋"/>
                <w:color w:val="000000"/>
              </w:rPr>
              <w:t>主题宣传的精准触达。</w:t>
            </w:r>
          </w:p>
        </w:tc>
      </w:tr>
      <w:bookmarkEnd w:id="1"/>
      <w:tr w:rsidR="005B04F5" w14:paraId="38762A47" w14:textId="77777777">
        <w:trPr>
          <w:cantSplit/>
          <w:trHeight w:hRule="exact" w:val="1652"/>
        </w:trPr>
        <w:tc>
          <w:tcPr>
            <w:tcW w:w="1679" w:type="dxa"/>
            <w:gridSpan w:val="2"/>
            <w:vAlign w:val="center"/>
          </w:tcPr>
          <w:p w14:paraId="6AACE5F4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14:paraId="05FEB722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17C43FA3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14:paraId="5ECA111A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08FEF7D4" w14:textId="3911E5F7" w:rsidR="005B04F5" w:rsidRPr="006A5AB0" w:rsidRDefault="003E648A" w:rsidP="006A5AB0">
            <w:pPr>
              <w:ind w:firstLine="420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该专题报道刊</w:t>
            </w:r>
            <w:r>
              <w:rPr>
                <w:rFonts w:ascii="仿宋" w:eastAsia="仿宋" w:hAnsi="仿宋" w:hint="eastAsia"/>
                <w:color w:val="000000"/>
              </w:rPr>
              <w:t>发</w:t>
            </w:r>
            <w:r w:rsidR="006A5AB0" w:rsidRPr="006A5AB0">
              <w:rPr>
                <w:rFonts w:ascii="仿宋" w:eastAsia="仿宋" w:hAnsi="仿宋"/>
                <w:color w:val="000000"/>
              </w:rPr>
              <w:t>后，在</w:t>
            </w:r>
            <w:r w:rsidR="007E4128">
              <w:rPr>
                <w:rFonts w:ascii="仿宋" w:eastAsia="仿宋" w:hAnsi="仿宋" w:hint="eastAsia"/>
                <w:color w:val="000000"/>
              </w:rPr>
              <w:t>全国各地的</w:t>
            </w:r>
            <w:r w:rsidR="006A5AB0" w:rsidRPr="006A5AB0">
              <w:rPr>
                <w:rFonts w:ascii="仿宋" w:eastAsia="仿宋" w:hAnsi="仿宋"/>
                <w:color w:val="000000"/>
              </w:rPr>
              <w:t>中学</w:t>
            </w:r>
            <w:r w:rsidR="007E4128">
              <w:rPr>
                <w:rFonts w:ascii="仿宋" w:eastAsia="仿宋" w:hAnsi="仿宋" w:hint="eastAsia"/>
                <w:color w:val="000000"/>
              </w:rPr>
              <w:t>校园内</w:t>
            </w:r>
            <w:r w:rsidR="007E4128">
              <w:rPr>
                <w:rFonts w:ascii="仿宋" w:eastAsia="仿宋" w:hAnsi="仿宋"/>
                <w:color w:val="000000"/>
              </w:rPr>
              <w:t>引发</w:t>
            </w:r>
            <w:r w:rsidR="006A5AB0" w:rsidRPr="006A5AB0">
              <w:rPr>
                <w:rFonts w:ascii="仿宋" w:eastAsia="仿宋" w:hAnsi="仿宋"/>
                <w:color w:val="000000"/>
              </w:rPr>
              <w:t>积极</w:t>
            </w:r>
            <w:r w:rsidR="007E4128">
              <w:rPr>
                <w:rFonts w:ascii="仿宋" w:eastAsia="仿宋" w:hAnsi="仿宋" w:hint="eastAsia"/>
                <w:color w:val="000000"/>
              </w:rPr>
              <w:t>广泛的</w:t>
            </w:r>
            <w:r w:rsidR="007E4128">
              <w:rPr>
                <w:rFonts w:ascii="仿宋" w:eastAsia="仿宋" w:hAnsi="仿宋"/>
                <w:color w:val="000000"/>
              </w:rPr>
              <w:t>反响，成为抗战精神主题教育、国防</w:t>
            </w:r>
            <w:proofErr w:type="gramStart"/>
            <w:r w:rsidR="007E4128">
              <w:rPr>
                <w:rFonts w:ascii="仿宋" w:eastAsia="仿宋" w:hAnsi="仿宋"/>
                <w:color w:val="000000"/>
              </w:rPr>
              <w:t>思政课</w:t>
            </w:r>
            <w:proofErr w:type="gramEnd"/>
            <w:r w:rsidR="007E4128">
              <w:rPr>
                <w:rFonts w:ascii="仿宋" w:eastAsia="仿宋" w:hAnsi="仿宋"/>
                <w:color w:val="000000"/>
              </w:rPr>
              <w:t>的鲜活教学素材</w:t>
            </w:r>
            <w:r>
              <w:rPr>
                <w:rFonts w:ascii="仿宋" w:eastAsia="仿宋" w:hAnsi="仿宋" w:hint="eastAsia"/>
                <w:color w:val="000000"/>
              </w:rPr>
              <w:t>。通过对重大主题的集中传播，引导</w:t>
            </w:r>
            <w:r w:rsidR="006A5AB0" w:rsidRPr="006A5AB0">
              <w:rPr>
                <w:rFonts w:ascii="仿宋" w:eastAsia="仿宋" w:hAnsi="仿宋"/>
                <w:color w:val="000000"/>
              </w:rPr>
              <w:t>青少年读懂</w:t>
            </w:r>
            <w:r>
              <w:rPr>
                <w:rFonts w:ascii="仿宋" w:eastAsia="仿宋" w:hAnsi="仿宋" w:hint="eastAsia"/>
                <w:color w:val="000000"/>
              </w:rPr>
              <w:t>了</w:t>
            </w:r>
            <w:r w:rsidR="006A5AB0" w:rsidRPr="006A5AB0">
              <w:rPr>
                <w:rFonts w:ascii="仿宋" w:eastAsia="仿宋" w:hAnsi="仿宋"/>
                <w:color w:val="000000"/>
              </w:rPr>
              <w:t>阅兵背后的精神内核与国防实力，</w:t>
            </w:r>
            <w:r>
              <w:rPr>
                <w:rFonts w:ascii="仿宋" w:eastAsia="仿宋" w:hAnsi="仿宋" w:hint="eastAsia"/>
                <w:color w:val="000000"/>
              </w:rPr>
              <w:t>增强了</w:t>
            </w:r>
            <w:r w:rsidR="006A5AB0" w:rsidRPr="006A5AB0">
              <w:rPr>
                <w:rFonts w:ascii="仿宋" w:eastAsia="仿宋" w:hAnsi="仿宋"/>
                <w:color w:val="000000"/>
              </w:rPr>
              <w:t>爱国情怀与强国信念。</w:t>
            </w:r>
          </w:p>
        </w:tc>
      </w:tr>
      <w:tr w:rsidR="005B04F5" w14:paraId="16B70ABA" w14:textId="77777777">
        <w:trPr>
          <w:cantSplit/>
          <w:trHeight w:val="408"/>
        </w:trPr>
        <w:tc>
          <w:tcPr>
            <w:tcW w:w="1679" w:type="dxa"/>
            <w:gridSpan w:val="2"/>
            <w:vMerge w:val="restart"/>
            <w:vAlign w:val="center"/>
          </w:tcPr>
          <w:p w14:paraId="2840AA5B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53D42040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0BE62420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1704902E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251C032A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新媒体传播</w:t>
            </w:r>
          </w:p>
          <w:p w14:paraId="3EB21C8D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1FE3333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1FFF0D89" w14:textId="311E8578" w:rsidR="005B04F5" w:rsidRDefault="005B04F5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</w:tr>
      <w:tr w:rsidR="005B04F5" w14:paraId="19C2BF44" w14:textId="77777777">
        <w:trPr>
          <w:cantSplit/>
          <w:trHeight w:val="408"/>
        </w:trPr>
        <w:tc>
          <w:tcPr>
            <w:tcW w:w="1679" w:type="dxa"/>
            <w:gridSpan w:val="2"/>
            <w:vMerge/>
            <w:vAlign w:val="center"/>
          </w:tcPr>
          <w:p w14:paraId="07233FC4" w14:textId="77777777" w:rsidR="005B04F5" w:rsidRDefault="005B04F5">
            <w:pPr>
              <w:ind w:firstLine="420"/>
            </w:pPr>
          </w:p>
        </w:tc>
        <w:tc>
          <w:tcPr>
            <w:tcW w:w="1455" w:type="dxa"/>
            <w:vMerge/>
            <w:vAlign w:val="center"/>
          </w:tcPr>
          <w:p w14:paraId="6E51EC89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EC35A9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1BD371D5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</w:tr>
      <w:tr w:rsidR="005B04F5" w14:paraId="56199385" w14:textId="77777777">
        <w:trPr>
          <w:cantSplit/>
          <w:trHeight w:val="408"/>
        </w:trPr>
        <w:tc>
          <w:tcPr>
            <w:tcW w:w="1679" w:type="dxa"/>
            <w:gridSpan w:val="2"/>
            <w:vMerge/>
            <w:vAlign w:val="center"/>
          </w:tcPr>
          <w:p w14:paraId="5F3040BC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/>
            <w:vAlign w:val="center"/>
          </w:tcPr>
          <w:p w14:paraId="59304C81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CF3D365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21019E10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</w:tr>
      <w:tr w:rsidR="005B04F5" w14:paraId="0D732DFD" w14:textId="77777777">
        <w:trPr>
          <w:cantSplit/>
          <w:trHeight w:val="703"/>
        </w:trPr>
        <w:tc>
          <w:tcPr>
            <w:tcW w:w="1679" w:type="dxa"/>
            <w:gridSpan w:val="2"/>
            <w:vMerge/>
            <w:vAlign w:val="center"/>
          </w:tcPr>
          <w:p w14:paraId="2E3D28A3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7B4CCE73" w14:textId="77777777" w:rsidR="005B04F5" w:rsidRDefault="002857ED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C991ECB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013" w:type="dxa"/>
            <w:gridSpan w:val="3"/>
            <w:vAlign w:val="center"/>
          </w:tcPr>
          <w:p w14:paraId="293F25E4" w14:textId="77777777" w:rsidR="005B04F5" w:rsidRDefault="002857ED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769D74FD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119E13F6" w14:textId="77777777" w:rsidR="005B04F5" w:rsidRDefault="002857E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78707631" w14:textId="77777777" w:rsidR="005B04F5" w:rsidRDefault="005B04F5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</w:tr>
      <w:tr w:rsidR="005B04F5" w14:paraId="2400FCCE" w14:textId="77777777" w:rsidTr="005B313E">
        <w:trPr>
          <w:cantSplit/>
          <w:trHeight w:hRule="exact" w:val="1995"/>
        </w:trPr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14:paraId="16B803E0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推</w:t>
            </w:r>
          </w:p>
          <w:p w14:paraId="2C796E5C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荐</w:t>
            </w:r>
            <w:proofErr w:type="gramEnd"/>
          </w:p>
          <w:p w14:paraId="498B8BEC" w14:textId="77777777" w:rsidR="005B04F5" w:rsidRDefault="002857ED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理</w:t>
            </w:r>
          </w:p>
          <w:p w14:paraId="0983C809" w14:textId="77777777" w:rsidR="005B04F5" w:rsidRDefault="002857ED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sz="4" w:space="0" w:color="auto"/>
            </w:tcBorders>
            <w:vAlign w:val="center"/>
          </w:tcPr>
          <w:p w14:paraId="1F9DB8F2" w14:textId="77777777" w:rsidR="005B04F5" w:rsidRDefault="005B04F5">
            <w:pPr>
              <w:rPr>
                <w:rFonts w:ascii="仿宋" w:eastAsia="仿宋" w:hAnsi="仿宋"/>
                <w:color w:val="000000"/>
                <w:szCs w:val="21"/>
              </w:rPr>
            </w:pPr>
          </w:p>
          <w:p w14:paraId="00CCCDD2" w14:textId="05555C37" w:rsidR="005B04F5" w:rsidRDefault="002857ED">
            <w:pPr>
              <w:spacing w:line="260" w:lineRule="exact"/>
              <w:rPr>
                <w:rFonts w:ascii="仿宋_GB2312" w:hAnsi="仿宋"/>
                <w:color w:val="000000"/>
                <w:sz w:val="22"/>
                <w:szCs w:val="16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18"/>
              </w:rPr>
              <w:t xml:space="preserve">  </w:t>
            </w:r>
            <w:r>
              <w:rPr>
                <w:rFonts w:ascii="仿宋_GB2312" w:hAnsi="仿宋" w:hint="eastAsia"/>
                <w:color w:val="000000"/>
                <w:sz w:val="22"/>
                <w:szCs w:val="16"/>
              </w:rPr>
              <w:t xml:space="preserve"> </w:t>
            </w:r>
            <w:r w:rsidR="003E648A">
              <w:rPr>
                <w:rFonts w:ascii="仿宋_GB2312" w:hAnsi="仿宋" w:hint="eastAsia"/>
                <w:color w:val="000000"/>
                <w:sz w:val="22"/>
                <w:szCs w:val="16"/>
              </w:rPr>
              <w:t>该专题报道以创新的形式和内容、贴近青少年的视角，成功实现宏大主题的生动转化，在青少年群体引发热议和深度思考，突出体现了采编人员独具匠心。</w:t>
            </w:r>
          </w:p>
          <w:p w14:paraId="4C00A3B7" w14:textId="77777777" w:rsidR="005B04F5" w:rsidRDefault="005B04F5">
            <w:pPr>
              <w:spacing w:line="260" w:lineRule="exact"/>
              <w:rPr>
                <w:rFonts w:ascii="仿宋_GB2312" w:hAnsi="仿宋"/>
                <w:color w:val="000000"/>
                <w:sz w:val="22"/>
                <w:szCs w:val="16"/>
              </w:rPr>
            </w:pPr>
          </w:p>
          <w:p w14:paraId="4F9586B0" w14:textId="77777777" w:rsidR="005B04F5" w:rsidRDefault="002857ED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365CDFC3" w14:textId="77777777" w:rsidR="005B04F5" w:rsidRDefault="002857ED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26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54EF30D1" w14:textId="77777777" w:rsidR="005B04F5" w:rsidRDefault="002857ED">
      <w:pPr>
        <w:rPr>
          <w:rFonts w:ascii="华文仿宋" w:eastAsia="华文仿宋" w:hAnsi="华文仿宋"/>
          <w:color w:val="000000"/>
          <w:sz w:val="32"/>
          <w:szCs w:val="32"/>
        </w:rPr>
        <w:sectPr w:rsidR="005B04F5">
          <w:headerReference w:type="default" r:id="rId9"/>
          <w:pgSz w:w="11906" w:h="16838"/>
          <w:pgMar w:top="1440" w:right="1247" w:bottom="1440" w:left="1247" w:header="851" w:footer="1418" w:gutter="0"/>
          <w:cols w:space="425"/>
          <w:docGrid w:type="lines" w:linePitch="312"/>
        </w:sectPr>
      </w:pPr>
      <w:r>
        <w:rPr>
          <w:rFonts w:ascii="华文中宋" w:eastAsia="华文中宋" w:hAnsi="华文中宋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DAF54" wp14:editId="33FBE71C">
                <wp:simplePos x="0" y="0"/>
                <wp:positionH relativeFrom="column">
                  <wp:posOffset>534670</wp:posOffset>
                </wp:positionH>
                <wp:positionV relativeFrom="paragraph">
                  <wp:posOffset>136525</wp:posOffset>
                </wp:positionV>
                <wp:extent cx="5181600" cy="4000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9E31FAA" w14:textId="77777777" w:rsidR="005B04F5" w:rsidRDefault="002857ED">
                            <w:pPr>
                              <w:spacing w:after="100" w:afterAutospacing="1"/>
                              <w:jc w:val="left"/>
                              <w:rPr>
                                <w:rFonts w:ascii="华文仿宋" w:eastAsia="华文仿宋" w:hAnsi="华文仿宋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此表可从</w:t>
                            </w:r>
                            <w:r>
                              <w:rPr>
                                <w:rFonts w:ascii="楷体" w:eastAsia="楷体" w:hAnsi="楷体" w:hint="eastAsia"/>
                                <w:bCs/>
                                <w:kern w:val="0"/>
                                <w:sz w:val="28"/>
                                <w:szCs w:val="28"/>
                              </w:rPr>
                              <w:t>中国行业报协会网站</w:t>
                            </w:r>
                            <w:r>
                              <w:rPr>
                                <w:rFonts w:ascii="楷体" w:eastAsia="楷体" w:hAnsi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https://acin.org.cn/</w:t>
                            </w:r>
                            <w:r>
                              <w:rPr>
                                <w:rFonts w:ascii="楷体" w:eastAsia="楷体" w:hAnsi="楷体" w:hint="eastAsia"/>
                                <w:bCs/>
                                <w:kern w:val="0"/>
                                <w:sz w:val="28"/>
                                <w:szCs w:val="28"/>
                              </w:rPr>
                              <w:t>下载。</w:t>
                            </w:r>
                          </w:p>
                          <w:p w14:paraId="694268D0" w14:textId="77777777" w:rsidR="005B04F5" w:rsidRDefault="005B04F5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1CBDAF5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.1pt;margin-top:10.75pt;width:408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" stroked="f">
                <v:textbox>
                  <w:txbxContent>
                    <w:p w14:paraId="09E31FAA" w14:textId="77777777" w:rsidR="005B04F5" w:rsidRDefault="002857ED">
                      <w:pPr>
                        <w:spacing w:after="100" w:afterAutospacing="1"/>
                        <w:jc w:val="left"/>
                        <w:rPr>
                          <w:rFonts w:ascii="华文仿宋" w:eastAsia="华文仿宋" w:hAnsi="华文仿宋"/>
                          <w:sz w:val="10"/>
                          <w:szCs w:val="10"/>
                        </w:rPr>
                      </w:pPr>
                      <w:r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此表可从</w:t>
                      </w:r>
                      <w:r>
                        <w:rPr>
                          <w:rFonts w:ascii="楷体" w:eastAsia="楷体" w:hAnsi="楷体" w:hint="eastAsia"/>
                          <w:bCs/>
                          <w:kern w:val="0"/>
                          <w:sz w:val="28"/>
                          <w:szCs w:val="28"/>
                        </w:rPr>
                        <w:t>中国行业报协会网站</w:t>
                      </w:r>
                      <w:r>
                        <w:rPr>
                          <w:rFonts w:ascii="楷体" w:eastAsia="楷体" w:hAnsi="楷体"/>
                          <w:bCs/>
                          <w:kern w:val="0"/>
                          <w:sz w:val="28"/>
                          <w:szCs w:val="28"/>
                        </w:rPr>
                        <w:t>https://acin.org.cn/</w:t>
                      </w:r>
                      <w:r>
                        <w:rPr>
                          <w:rFonts w:ascii="楷体" w:eastAsia="楷体" w:hAnsi="楷体" w:hint="eastAsia"/>
                          <w:bCs/>
                          <w:kern w:val="0"/>
                          <w:sz w:val="28"/>
                          <w:szCs w:val="28"/>
                        </w:rPr>
                        <w:t>下载。</w:t>
                      </w:r>
                    </w:p>
                    <w:p w14:paraId="694268D0" w14:textId="77777777" w:rsidR="005B04F5" w:rsidRDefault="005B04F5"/>
                  </w:txbxContent>
                </v:textbox>
              </v:shape>
            </w:pict>
          </mc:Fallback>
        </mc:AlternateContent>
      </w:r>
    </w:p>
    <w:p w14:paraId="7730B4CA" w14:textId="77777777" w:rsidR="005B04F5" w:rsidRDefault="002857ED">
      <w:pPr>
        <w:tabs>
          <w:tab w:val="left" w:pos="2370"/>
        </w:tabs>
        <w:jc w:val="center"/>
        <w:rPr>
          <w:rFonts w:ascii="华文中宋" w:eastAsia="华文中宋" w:hAnsi="华文中宋" w:cs="方正小标宋简体"/>
          <w:color w:val="000000"/>
          <w:sz w:val="30"/>
          <w:szCs w:val="30"/>
        </w:rPr>
      </w:pPr>
      <w:r>
        <w:rPr>
          <w:rFonts w:ascii="华文中宋" w:eastAsia="华文中宋" w:hAnsi="华文中宋" w:cs="方正小标宋简体" w:hint="eastAsia"/>
          <w:color w:val="000000"/>
          <w:sz w:val="36"/>
          <w:szCs w:val="36"/>
        </w:rPr>
        <w:lastRenderedPageBreak/>
        <w:t>参评作品推荐表填报说明</w:t>
      </w:r>
    </w:p>
    <w:p w14:paraId="229494AF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一、作品标题：应与刊播作品一致，有副标题、肩题等形式标题的作品，填报主标题。</w:t>
      </w:r>
    </w:p>
    <w:p w14:paraId="3918B53F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 xml:space="preserve">二、参评项目：按照评选办法 20 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个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“评选项目”填报。</w:t>
      </w:r>
    </w:p>
    <w:p w14:paraId="03EE0A28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三、体裁：参评专门奖项的作品在本栏内填报作品体裁。</w:t>
      </w:r>
    </w:p>
    <w:p w14:paraId="5E0852F5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四、语种：作品为中文以外的语言文字，应填报语种。</w:t>
      </w:r>
    </w:p>
    <w:p w14:paraId="00636437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五、作者、编辑：严格按规定填报作者（主创人员）和编辑姓名。按“集体”申报的，应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附做出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主要贡献的人员名单。</w:t>
      </w:r>
    </w:p>
    <w:p w14:paraId="000831FB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六、原创单位：填报新闻单位名称，不包括内设部门、频道、频率等。</w:t>
      </w:r>
    </w:p>
    <w:p w14:paraId="55720CCD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七、发布端/账号/媒体名称：填报参评作品发布时的平台端口、账号名称或媒体名称。</w:t>
      </w:r>
    </w:p>
    <w:p w14:paraId="1361F98B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八、刊播版面（名称和版次）：报纸作品填报版面名称和版次；</w:t>
      </w:r>
    </w:p>
    <w:p w14:paraId="30AEF7E1" w14:textId="77777777" w:rsidR="005B04F5" w:rsidRDefault="002857ED">
      <w:pPr>
        <w:spacing w:line="360" w:lineRule="exact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广播、电视作品填报栏目或专题节目名称；通讯社、期刊、新媒体作品可不填报。</w:t>
      </w:r>
    </w:p>
    <w:p w14:paraId="436836EC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九、刊播日期：报纸作品填报见报日期；通讯社作品填报发稿日期；广播、电视作品填报播出日期和时间；期刊作品填报年度刊期；新媒体作品填报发布日期和时间。</w:t>
      </w:r>
    </w:p>
    <w:p w14:paraId="100FE0D1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十、新媒体作品网址：扫描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二维码后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，填报显示出的网址。</w:t>
      </w:r>
    </w:p>
    <w:p w14:paraId="4C3066AD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十一、采编过程（作品简介）：填报作品采编制作等情况，不</w:t>
      </w:r>
    </w:p>
    <w:p w14:paraId="77DFCFE3" w14:textId="77777777" w:rsidR="005B04F5" w:rsidRDefault="002857ED">
      <w:pPr>
        <w:spacing w:line="360" w:lineRule="exact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超过 300 字（以 Word 字数统计为准，下同）。</w:t>
      </w:r>
    </w:p>
    <w:p w14:paraId="60373DE2" w14:textId="77777777" w:rsidR="005B04F5" w:rsidRDefault="002857ED">
      <w:pPr>
        <w:numPr>
          <w:ilvl w:val="0"/>
          <w:numId w:val="1"/>
        </w:num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社会效果：填报作品刊播后的社会影响，不超过 300字。参评国际传播的作品，同时填报境外落地、引用、反响等国际传播效果情况，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附证明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依据链接或截图等（可另附页）。</w:t>
      </w:r>
    </w:p>
    <w:p w14:paraId="424E0235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 xml:space="preserve">十三、传播数据：填报新媒体传播平台网址（3 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个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）和阅读量（浏览量、点击量）、转载量、互动</w:t>
      </w:r>
      <w:proofErr w:type="gramStart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量具体</w:t>
      </w:r>
      <w:proofErr w:type="gramEnd"/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数据。报纸、期刊、广播、电视作品如未在新媒体传播平台发布，可空缺；国际传播作品填报境外平台传播数据。</w:t>
      </w:r>
    </w:p>
    <w:p w14:paraId="45B795CD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十四、推荐理由：报送单位填报初评委员会对作品的推荐理由。自荐、他荐参评的，由推荐人填写。</w:t>
      </w:r>
    </w:p>
    <w:p w14:paraId="2EFABE8D" w14:textId="77777777" w:rsidR="005B04F5" w:rsidRDefault="002857ED">
      <w:pPr>
        <w:spacing w:line="360" w:lineRule="exact"/>
        <w:ind w:firstLineChars="200" w:firstLine="600"/>
        <w:outlineLvl w:val="1"/>
        <w:rPr>
          <w:rFonts w:ascii="仿宋" w:eastAsia="仿宋" w:hAnsi="仿宋" w:cs="仿宋"/>
          <w:bCs/>
          <w:color w:val="000000"/>
          <w:sz w:val="30"/>
          <w:szCs w:val="30"/>
        </w:rPr>
        <w:sectPr w:rsidR="005B04F5">
          <w:headerReference w:type="even" r:id="rId10"/>
          <w:headerReference w:type="default" r:id="rId11"/>
          <w:pgSz w:w="11906" w:h="16838"/>
          <w:pgMar w:top="1701" w:right="1418" w:bottom="1361" w:left="1418" w:header="851" w:footer="1418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十五、审核单位意见：自荐、他荐参评的，由作品单位所在报送单位对作品政治方向、舆论导向、业务水平，以及报送材料审核把关，经该单位主要负责人签名确认，加盖单位公章。</w:t>
      </w:r>
    </w:p>
    <w:p w14:paraId="646D0255" w14:textId="77777777" w:rsidR="005B04F5" w:rsidRDefault="002857ED">
      <w:pPr>
        <w:rPr>
          <w:rFonts w:ascii="楷体" w:eastAsia="楷体" w:hAnsi="楷体"/>
          <w:b/>
          <w:color w:val="000000"/>
          <w:sz w:val="30"/>
          <w:szCs w:val="30"/>
        </w:rPr>
      </w:pPr>
      <w:r>
        <w:rPr>
          <w:rFonts w:ascii="楷体" w:eastAsia="楷体" w:hAnsi="楷体" w:hint="eastAsia"/>
          <w:b/>
          <w:color w:val="000000"/>
          <w:sz w:val="30"/>
          <w:szCs w:val="30"/>
        </w:rPr>
        <w:lastRenderedPageBreak/>
        <w:t>附件5</w:t>
      </w:r>
    </w:p>
    <w:p w14:paraId="44FF7249" w14:textId="77777777" w:rsidR="005B04F5" w:rsidRDefault="002857ED">
      <w:pPr>
        <w:ind w:firstLineChars="500" w:firstLine="1800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全国行业好新闻大赛系列报道作品完整目录</w:t>
      </w:r>
    </w:p>
    <w:tbl>
      <w:tblPr>
        <w:tblW w:w="94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868"/>
        <w:gridCol w:w="2601"/>
        <w:gridCol w:w="849"/>
        <w:gridCol w:w="992"/>
        <w:gridCol w:w="1559"/>
        <w:gridCol w:w="996"/>
        <w:gridCol w:w="942"/>
      </w:tblGrid>
      <w:tr w:rsidR="005B04F5" w14:paraId="136DEA09" w14:textId="77777777">
        <w:trPr>
          <w:trHeight w:hRule="exact" w:val="680"/>
        </w:trPr>
        <w:tc>
          <w:tcPr>
            <w:tcW w:w="784" w:type="pct"/>
            <w:gridSpan w:val="2"/>
            <w:tcBorders>
              <w:bottom w:val="single" w:sz="4" w:space="0" w:color="auto"/>
            </w:tcBorders>
            <w:vAlign w:val="center"/>
          </w:tcPr>
          <w:p w14:paraId="16D03A95" w14:textId="77777777" w:rsidR="005B04F5" w:rsidRDefault="002857ED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216" w:type="pct"/>
            <w:gridSpan w:val="6"/>
            <w:tcBorders>
              <w:bottom w:val="single" w:sz="4" w:space="0" w:color="auto"/>
            </w:tcBorders>
            <w:vAlign w:val="center"/>
          </w:tcPr>
          <w:p w14:paraId="4D64145C" w14:textId="77777777" w:rsidR="005B04F5" w:rsidRDefault="005B04F5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6173667E" w14:textId="77777777">
        <w:tblPrEx>
          <w:tblBorders>
            <w:bottom w:val="single" w:sz="4" w:space="0" w:color="auto"/>
          </w:tblBorders>
        </w:tblPrEx>
        <w:trPr>
          <w:trHeight w:val="6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239" w14:textId="77777777" w:rsidR="005B04F5" w:rsidRDefault="002857ED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</w:t>
            </w:r>
          </w:p>
          <w:p w14:paraId="0505E570" w14:textId="77777777" w:rsidR="005B04F5" w:rsidRDefault="002857ED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AF8F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1CA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C15B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73FC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5FAB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3C8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5B04F5" w14:paraId="23533435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CCC3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F1846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218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C4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483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4B7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DF0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280B3C34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4A069F0F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2" w:type="pct"/>
            <w:gridSpan w:val="2"/>
            <w:tcBorders>
              <w:bottom w:val="single" w:sz="4" w:space="0" w:color="auto"/>
            </w:tcBorders>
            <w:vAlign w:val="center"/>
          </w:tcPr>
          <w:p w14:paraId="7B10D910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50643A1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30165BC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64CAC032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13C2A23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0C2950B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3F3439BC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4CB0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5CF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294A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5BA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EBE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02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F03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28DB3149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14:paraId="5197AD46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pct"/>
            <w:gridSpan w:val="2"/>
            <w:tcBorders>
              <w:top w:val="single" w:sz="4" w:space="0" w:color="auto"/>
            </w:tcBorders>
            <w:vAlign w:val="center"/>
          </w:tcPr>
          <w:p w14:paraId="42DF3750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center"/>
          </w:tcPr>
          <w:p w14:paraId="0859CC96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780A45C5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14:paraId="3D238802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vAlign w:val="center"/>
          </w:tcPr>
          <w:p w14:paraId="17258ED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center"/>
          </w:tcPr>
          <w:p w14:paraId="16E6A1D5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16DA9944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7BFE8D3D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pct"/>
            <w:gridSpan w:val="2"/>
            <w:vAlign w:val="center"/>
          </w:tcPr>
          <w:p w14:paraId="6F7D678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38FA78F2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7BFEA4F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730B9BC0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1F63170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377822C4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13840791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5B3673EF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pct"/>
            <w:gridSpan w:val="2"/>
            <w:vAlign w:val="center"/>
          </w:tcPr>
          <w:p w14:paraId="530A746F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5321B3A5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4EF59B4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3F53DB6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0F15A125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4BD3B2E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76D83DAB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4B22F481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pct"/>
            <w:gridSpan w:val="2"/>
            <w:vAlign w:val="center"/>
          </w:tcPr>
          <w:p w14:paraId="170AE6D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1847524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032C24CB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4F8C3FA9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52730DEA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22E99A7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2F3C5635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60C2B2EB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pct"/>
            <w:gridSpan w:val="2"/>
            <w:vAlign w:val="center"/>
          </w:tcPr>
          <w:p w14:paraId="2856CD7F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251638B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608B5598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5C5F852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578325D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5D4EB32B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3FB91287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38C40413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2" w:type="pct"/>
            <w:gridSpan w:val="2"/>
            <w:vAlign w:val="center"/>
          </w:tcPr>
          <w:p w14:paraId="52DD180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06F0B20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5AEB2B7B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0AF00593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35127D7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2165213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475C2AAE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3A089810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pct"/>
            <w:gridSpan w:val="2"/>
            <w:vAlign w:val="center"/>
          </w:tcPr>
          <w:p w14:paraId="76BE818A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057C8246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149E63B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1B64245F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6BD40F86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41647EAB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247D9F8E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35DE36C5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2" w:type="pct"/>
            <w:gridSpan w:val="2"/>
            <w:vAlign w:val="center"/>
          </w:tcPr>
          <w:p w14:paraId="28E7EA13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640BB1D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2FB193BE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4A7D9A51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4F95FB6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47DA806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6EEFDA02" w14:textId="77777777">
        <w:tblPrEx>
          <w:tblBorders>
            <w:bottom w:val="single" w:sz="4" w:space="0" w:color="auto"/>
          </w:tblBorders>
        </w:tblPrEx>
        <w:trPr>
          <w:trHeight w:hRule="exact" w:val="624"/>
        </w:trPr>
        <w:tc>
          <w:tcPr>
            <w:tcW w:w="323" w:type="pct"/>
            <w:vAlign w:val="center"/>
          </w:tcPr>
          <w:p w14:paraId="025EC8C8" w14:textId="77777777" w:rsidR="005B04F5" w:rsidRDefault="002857ED"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pct"/>
            <w:gridSpan w:val="2"/>
            <w:vAlign w:val="center"/>
          </w:tcPr>
          <w:p w14:paraId="09494AFF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vAlign w:val="center"/>
          </w:tcPr>
          <w:p w14:paraId="5BCEBDCD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255455E7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28" w:type="pct"/>
            <w:vAlign w:val="center"/>
          </w:tcPr>
          <w:p w14:paraId="2F7053D0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034C24B0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 w14:paraId="1B282A6A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14:paraId="028B63BC" w14:textId="77777777" w:rsidR="005B04F5" w:rsidRDefault="002857ED">
      <w:pPr>
        <w:spacing w:line="440" w:lineRule="exact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楷体" w:eastAsia="楷体" w:hAnsi="楷体" w:hint="eastAsia"/>
          <w:color w:val="000000"/>
          <w:sz w:val="28"/>
        </w:rPr>
        <w:t>1.附在参评作品推荐表后。2.三篇代表作必须从开头、中间、结尾三部分中各选1篇，并在“备注”栏内注明“代表作”字样。3.填报作品按发表时间排序。</w:t>
      </w:r>
      <w:r>
        <w:rPr>
          <w:rFonts w:ascii="楷体" w:eastAsia="楷体" w:hAnsi="楷体" w:hint="eastAsia"/>
          <w:color w:val="000000"/>
          <w:sz w:val="28"/>
          <w:szCs w:val="28"/>
        </w:rPr>
        <w:t>4.音视频内容，应填报时长。5.广播、电视、新媒体作品在“刊播日期”栏内填报播出日期及时间；在“刊播版面”栏内填报作品刊播频道、频率、账号和栏目名称。</w:t>
      </w:r>
      <w:r>
        <w:rPr>
          <w:rFonts w:ascii="楷体" w:eastAsia="楷体" w:hAnsi="楷体" w:hint="eastAsia"/>
          <w:sz w:val="28"/>
          <w:szCs w:val="28"/>
        </w:rPr>
        <w:t>此表可从</w:t>
      </w:r>
      <w:r>
        <w:rPr>
          <w:rFonts w:ascii="楷体" w:eastAsia="楷体" w:hAnsi="楷体" w:hint="eastAsia"/>
          <w:bCs/>
          <w:kern w:val="0"/>
          <w:sz w:val="28"/>
          <w:szCs w:val="28"/>
        </w:rPr>
        <w:t>中国行业报协会网站</w:t>
      </w:r>
      <w:r>
        <w:rPr>
          <w:rFonts w:ascii="楷体" w:eastAsia="楷体" w:hAnsi="楷体"/>
          <w:bCs/>
          <w:kern w:val="0"/>
          <w:sz w:val="28"/>
          <w:szCs w:val="28"/>
        </w:rPr>
        <w:t>https://acin.org.cn/</w:t>
      </w:r>
      <w:r>
        <w:rPr>
          <w:rFonts w:ascii="楷体" w:eastAsia="楷体" w:hAnsi="楷体" w:hint="eastAsia"/>
          <w:bCs/>
          <w:kern w:val="0"/>
          <w:sz w:val="28"/>
          <w:szCs w:val="28"/>
        </w:rPr>
        <w:t>下载。</w:t>
      </w:r>
    </w:p>
    <w:p w14:paraId="387DD114" w14:textId="77777777" w:rsidR="005B04F5" w:rsidRDefault="005B04F5">
      <w:pPr>
        <w:rPr>
          <w:rFonts w:ascii="楷体" w:eastAsia="楷体" w:hAnsi="楷体"/>
          <w:b/>
          <w:color w:val="000000"/>
          <w:sz w:val="30"/>
          <w:szCs w:val="30"/>
        </w:rPr>
      </w:pPr>
    </w:p>
    <w:p w14:paraId="4DCAC56F" w14:textId="77777777" w:rsidR="005B04F5" w:rsidRDefault="002857ED">
      <w:pPr>
        <w:rPr>
          <w:rFonts w:ascii="楷体" w:eastAsia="楷体" w:hAnsi="楷体"/>
          <w:b/>
          <w:color w:val="000000"/>
          <w:sz w:val="30"/>
          <w:szCs w:val="30"/>
        </w:rPr>
      </w:pPr>
      <w:r>
        <w:rPr>
          <w:rFonts w:ascii="楷体" w:eastAsia="楷体" w:hAnsi="楷体" w:hint="eastAsia"/>
          <w:b/>
          <w:color w:val="000000"/>
          <w:sz w:val="30"/>
          <w:szCs w:val="30"/>
        </w:rPr>
        <w:lastRenderedPageBreak/>
        <w:t>附件</w:t>
      </w:r>
      <w:r>
        <w:rPr>
          <w:rFonts w:ascii="楷体" w:eastAsia="楷体" w:hAnsi="楷体"/>
          <w:b/>
          <w:color w:val="000000"/>
          <w:sz w:val="30"/>
          <w:szCs w:val="30"/>
        </w:rPr>
        <w:t>6</w:t>
      </w:r>
    </w:p>
    <w:p w14:paraId="770503A5" w14:textId="77777777" w:rsidR="005B04F5" w:rsidRDefault="005B04F5">
      <w:pPr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p w14:paraId="1669C65B" w14:textId="77777777" w:rsidR="005B04F5" w:rsidRDefault="002857ED">
      <w:pPr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全国行业好新闻大赛优秀组织奖参评单位推荐表</w:t>
      </w:r>
    </w:p>
    <w:tbl>
      <w:tblPr>
        <w:tblW w:w="94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294"/>
        <w:gridCol w:w="7452"/>
      </w:tblGrid>
      <w:tr w:rsidR="005B04F5" w14:paraId="227B862B" w14:textId="77777777">
        <w:trPr>
          <w:trHeight w:hRule="exact" w:val="680"/>
        </w:trPr>
        <w:tc>
          <w:tcPr>
            <w:tcW w:w="1043" w:type="pct"/>
            <w:gridSpan w:val="2"/>
            <w:tcBorders>
              <w:bottom w:val="single" w:sz="4" w:space="0" w:color="auto"/>
            </w:tcBorders>
            <w:vAlign w:val="center"/>
          </w:tcPr>
          <w:p w14:paraId="72EB5CCF" w14:textId="77777777" w:rsidR="005B04F5" w:rsidRDefault="002857ED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参评单位</w:t>
            </w:r>
          </w:p>
        </w:tc>
        <w:tc>
          <w:tcPr>
            <w:tcW w:w="3957" w:type="pct"/>
            <w:tcBorders>
              <w:bottom w:val="single" w:sz="4" w:space="0" w:color="auto"/>
            </w:tcBorders>
            <w:vAlign w:val="center"/>
          </w:tcPr>
          <w:p w14:paraId="4A54638A" w14:textId="77777777" w:rsidR="005B04F5" w:rsidRDefault="005B04F5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0DA25202" w14:textId="77777777">
        <w:trPr>
          <w:trHeight w:hRule="exact" w:val="680"/>
        </w:trPr>
        <w:tc>
          <w:tcPr>
            <w:tcW w:w="1043" w:type="pct"/>
            <w:gridSpan w:val="2"/>
            <w:tcBorders>
              <w:bottom w:val="single" w:sz="4" w:space="0" w:color="auto"/>
            </w:tcBorders>
            <w:vAlign w:val="center"/>
          </w:tcPr>
          <w:p w14:paraId="77D6DBB6" w14:textId="77777777" w:rsidR="005B04F5" w:rsidRDefault="002857ED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上级主管单位</w:t>
            </w:r>
          </w:p>
        </w:tc>
        <w:tc>
          <w:tcPr>
            <w:tcW w:w="3957" w:type="pct"/>
            <w:tcBorders>
              <w:bottom w:val="single" w:sz="4" w:space="0" w:color="auto"/>
            </w:tcBorders>
            <w:vAlign w:val="center"/>
          </w:tcPr>
          <w:p w14:paraId="08B7C8E3" w14:textId="77777777" w:rsidR="005B04F5" w:rsidRDefault="005B04F5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5B04F5" w14:paraId="6F7E1D97" w14:textId="77777777">
        <w:tblPrEx>
          <w:tblBorders>
            <w:bottom w:val="single" w:sz="4" w:space="0" w:color="auto"/>
          </w:tblBorders>
        </w:tblPrEx>
        <w:trPr>
          <w:trHeight w:val="2847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0CA47" w14:textId="77777777" w:rsidR="005B04F5" w:rsidRDefault="002857ED">
            <w:pPr>
              <w:snapToGrid w:val="0"/>
              <w:spacing w:line="3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本单位2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02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5年度新闻宣传工作概述</w:t>
            </w:r>
          </w:p>
        </w:tc>
        <w:tc>
          <w:tcPr>
            <w:tcW w:w="41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CDE70" w14:textId="77777777" w:rsidR="005B04F5" w:rsidRDefault="002857ED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A6A6A6" w:themeColor="background1" w:themeShade="A6"/>
                <w:sz w:val="24"/>
                <w:szCs w:val="24"/>
              </w:rPr>
              <w:t>内容可另附页。</w:t>
            </w:r>
          </w:p>
        </w:tc>
      </w:tr>
      <w:tr w:rsidR="005B04F5" w14:paraId="65C679EC" w14:textId="77777777">
        <w:tblPrEx>
          <w:tblBorders>
            <w:bottom w:val="single" w:sz="4" w:space="0" w:color="auto"/>
          </w:tblBorders>
        </w:tblPrEx>
        <w:trPr>
          <w:trHeight w:val="2689"/>
        </w:trPr>
        <w:tc>
          <w:tcPr>
            <w:tcW w:w="887" w:type="pct"/>
            <w:tcBorders>
              <w:top w:val="single" w:sz="4" w:space="0" w:color="auto"/>
            </w:tcBorders>
            <w:vAlign w:val="center"/>
          </w:tcPr>
          <w:p w14:paraId="54421ED1" w14:textId="77777777" w:rsidR="005B04F5" w:rsidRDefault="002857ED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本单位2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02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5年度受表彰情况</w:t>
            </w:r>
          </w:p>
        </w:tc>
        <w:tc>
          <w:tcPr>
            <w:tcW w:w="4113" w:type="pct"/>
            <w:gridSpan w:val="2"/>
            <w:tcBorders>
              <w:top w:val="single" w:sz="4" w:space="0" w:color="auto"/>
            </w:tcBorders>
            <w:vAlign w:val="center"/>
          </w:tcPr>
          <w:p w14:paraId="07A52699" w14:textId="77777777" w:rsidR="005B04F5" w:rsidRDefault="002857ED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A6A6A6" w:themeColor="background1" w:themeShade="A6"/>
                <w:sz w:val="24"/>
                <w:szCs w:val="24"/>
              </w:rPr>
              <w:t>内容可另附页。</w:t>
            </w:r>
          </w:p>
        </w:tc>
      </w:tr>
      <w:tr w:rsidR="005B04F5" w14:paraId="75678C4B" w14:textId="77777777">
        <w:tblPrEx>
          <w:tblBorders>
            <w:bottom w:val="single" w:sz="4" w:space="0" w:color="auto"/>
          </w:tblBorders>
        </w:tblPrEx>
        <w:trPr>
          <w:trHeight w:val="2486"/>
        </w:trPr>
        <w:tc>
          <w:tcPr>
            <w:tcW w:w="887" w:type="pct"/>
            <w:vAlign w:val="center"/>
          </w:tcPr>
          <w:p w14:paraId="0A40315F" w14:textId="77777777" w:rsidR="005B04F5" w:rsidRDefault="002857ED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本单位受处罚情况（若没有则填“无”）</w:t>
            </w:r>
          </w:p>
        </w:tc>
        <w:tc>
          <w:tcPr>
            <w:tcW w:w="4113" w:type="pct"/>
            <w:gridSpan w:val="2"/>
            <w:vAlign w:val="center"/>
          </w:tcPr>
          <w:p w14:paraId="5BB2CCCC" w14:textId="77777777" w:rsidR="005B04F5" w:rsidRDefault="005B04F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14:paraId="207DFF73" w14:textId="77777777" w:rsidR="005B04F5" w:rsidRDefault="002857ED">
      <w:pPr>
        <w:spacing w:after="100" w:afterAutospacing="1"/>
        <w:jc w:val="left"/>
        <w:rPr>
          <w:rFonts w:ascii="华文仿宋" w:eastAsia="华文仿宋" w:hAnsi="华文仿宋"/>
          <w:sz w:val="10"/>
          <w:szCs w:val="10"/>
        </w:rPr>
      </w:pPr>
      <w:r>
        <w:rPr>
          <w:rFonts w:ascii="楷体" w:eastAsia="楷体" w:hAnsi="楷体" w:hint="eastAsia"/>
          <w:sz w:val="28"/>
          <w:szCs w:val="28"/>
        </w:rPr>
        <w:t>此表可从</w:t>
      </w:r>
      <w:r>
        <w:rPr>
          <w:rFonts w:ascii="楷体" w:eastAsia="楷体" w:hAnsi="楷体" w:hint="eastAsia"/>
          <w:bCs/>
          <w:kern w:val="0"/>
          <w:sz w:val="28"/>
          <w:szCs w:val="28"/>
        </w:rPr>
        <w:t>中国行业报协会网站</w:t>
      </w:r>
      <w:r>
        <w:rPr>
          <w:rFonts w:ascii="楷体" w:eastAsia="楷体" w:hAnsi="楷体"/>
          <w:bCs/>
          <w:kern w:val="0"/>
          <w:sz w:val="28"/>
          <w:szCs w:val="28"/>
        </w:rPr>
        <w:t>https://acin.org.cn/</w:t>
      </w:r>
      <w:r>
        <w:rPr>
          <w:rFonts w:ascii="楷体" w:eastAsia="楷体" w:hAnsi="楷体" w:hint="eastAsia"/>
          <w:bCs/>
          <w:kern w:val="0"/>
          <w:sz w:val="28"/>
          <w:szCs w:val="28"/>
        </w:rPr>
        <w:t>下载。</w:t>
      </w:r>
    </w:p>
    <w:sectPr w:rsidR="005B04F5">
      <w:footerReference w:type="default" r:id="rId12"/>
      <w:pgSz w:w="11906" w:h="16838"/>
      <w:pgMar w:top="1701" w:right="1418" w:bottom="1361" w:left="141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6BA28" w14:textId="77777777" w:rsidR="00166080" w:rsidRDefault="00166080">
      <w:r>
        <w:separator/>
      </w:r>
    </w:p>
  </w:endnote>
  <w:endnote w:type="continuationSeparator" w:id="0">
    <w:p w14:paraId="145DED5C" w14:textId="77777777" w:rsidR="00166080" w:rsidRDefault="0016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652A49A-527B-495C-A9E4-356A49006203}"/>
    <w:embedBold r:id="rId2" w:subsetted="1" w:fontKey="{486C3872-A129-4211-98AB-AC699D8A5FE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06D92A2-767A-4838-8C85-85EA25C0CB92}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4" w:subsetted="1" w:fontKey="{676C005D-3908-4AA5-BE20-A94782F9A839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90A28E11-9E66-46D8-A79D-7DD208ED7671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00000000000000000"/>
    <w:charset w:val="86"/>
    <w:family w:val="modern"/>
    <w:pitch w:val="variable"/>
    <w:sig w:usb0="A00002BF" w:usb1="184F6CFA" w:usb2="00000012" w:usb3="00000000" w:csb0="0004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0746534"/>
    </w:sdtPr>
    <w:sdtEndPr/>
    <w:sdtContent>
      <w:p w14:paraId="408163B9" w14:textId="231E1FA5" w:rsidR="005B04F5" w:rsidRDefault="002857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13E" w:rsidRPr="005B313E">
          <w:rPr>
            <w:noProof/>
            <w:lang w:val="zh-CN"/>
          </w:rPr>
          <w:t>5</w:t>
        </w:r>
        <w:r>
          <w:fldChar w:fldCharType="end"/>
        </w:r>
      </w:p>
    </w:sdtContent>
  </w:sdt>
  <w:p w14:paraId="3EDB8AB9" w14:textId="77777777" w:rsidR="005B04F5" w:rsidRDefault="005B04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3B8B9" w14:textId="77777777" w:rsidR="00166080" w:rsidRDefault="00166080">
      <w:r>
        <w:separator/>
      </w:r>
    </w:p>
  </w:footnote>
  <w:footnote w:type="continuationSeparator" w:id="0">
    <w:p w14:paraId="062C0E2A" w14:textId="77777777" w:rsidR="00166080" w:rsidRDefault="00166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31470" w14:textId="77777777" w:rsidR="005B04F5" w:rsidRDefault="005B04F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C2DE9" w14:textId="77777777" w:rsidR="005B04F5" w:rsidRDefault="002857ED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2384F" w14:textId="77777777" w:rsidR="005B04F5" w:rsidRDefault="005B04F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7B6E474"/>
    <w:multiLevelType w:val="singleLevel"/>
    <w:tmpl w:val="D7B6E474"/>
    <w:lvl w:ilvl="0">
      <w:start w:val="1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0EF6"/>
    <w:rsid w:val="00002C3B"/>
    <w:rsid w:val="00005D93"/>
    <w:rsid w:val="000108EF"/>
    <w:rsid w:val="00010AC7"/>
    <w:rsid w:val="00017303"/>
    <w:rsid w:val="00017499"/>
    <w:rsid w:val="0002326C"/>
    <w:rsid w:val="00033CF3"/>
    <w:rsid w:val="000367B3"/>
    <w:rsid w:val="0004520A"/>
    <w:rsid w:val="00050C36"/>
    <w:rsid w:val="0005281C"/>
    <w:rsid w:val="00056953"/>
    <w:rsid w:val="0006079C"/>
    <w:rsid w:val="000607C3"/>
    <w:rsid w:val="000651C7"/>
    <w:rsid w:val="00072946"/>
    <w:rsid w:val="00073C6B"/>
    <w:rsid w:val="00074D57"/>
    <w:rsid w:val="000901A4"/>
    <w:rsid w:val="000A31CE"/>
    <w:rsid w:val="000A3384"/>
    <w:rsid w:val="000B36F6"/>
    <w:rsid w:val="000B488F"/>
    <w:rsid w:val="000B501A"/>
    <w:rsid w:val="000C2C0D"/>
    <w:rsid w:val="000C5653"/>
    <w:rsid w:val="000C67F0"/>
    <w:rsid w:val="000C7140"/>
    <w:rsid w:val="000D6010"/>
    <w:rsid w:val="000D7172"/>
    <w:rsid w:val="000E5035"/>
    <w:rsid w:val="000E644F"/>
    <w:rsid w:val="000F1917"/>
    <w:rsid w:val="000F2A34"/>
    <w:rsid w:val="000F5639"/>
    <w:rsid w:val="000F5AE7"/>
    <w:rsid w:val="000F5FAE"/>
    <w:rsid w:val="000F67DB"/>
    <w:rsid w:val="00100793"/>
    <w:rsid w:val="00121C38"/>
    <w:rsid w:val="00122BC9"/>
    <w:rsid w:val="00122D89"/>
    <w:rsid w:val="00124D7C"/>
    <w:rsid w:val="00127659"/>
    <w:rsid w:val="00140D8C"/>
    <w:rsid w:val="00141EEC"/>
    <w:rsid w:val="0014207D"/>
    <w:rsid w:val="00155060"/>
    <w:rsid w:val="00160907"/>
    <w:rsid w:val="00160CDE"/>
    <w:rsid w:val="00161954"/>
    <w:rsid w:val="00162488"/>
    <w:rsid w:val="001636FA"/>
    <w:rsid w:val="00166080"/>
    <w:rsid w:val="00167C9F"/>
    <w:rsid w:val="00172A27"/>
    <w:rsid w:val="00173846"/>
    <w:rsid w:val="00173D8E"/>
    <w:rsid w:val="00180422"/>
    <w:rsid w:val="00181F5C"/>
    <w:rsid w:val="00182445"/>
    <w:rsid w:val="00193844"/>
    <w:rsid w:val="00194448"/>
    <w:rsid w:val="001A3E0A"/>
    <w:rsid w:val="001B477B"/>
    <w:rsid w:val="001B5904"/>
    <w:rsid w:val="001C0BFF"/>
    <w:rsid w:val="001E1228"/>
    <w:rsid w:val="001F1847"/>
    <w:rsid w:val="001F1E7C"/>
    <w:rsid w:val="001F2CDC"/>
    <w:rsid w:val="001F3C0D"/>
    <w:rsid w:val="001F77B2"/>
    <w:rsid w:val="002033FB"/>
    <w:rsid w:val="002045AF"/>
    <w:rsid w:val="002117DA"/>
    <w:rsid w:val="00222730"/>
    <w:rsid w:val="00230A73"/>
    <w:rsid w:val="00231244"/>
    <w:rsid w:val="00231520"/>
    <w:rsid w:val="00232F3C"/>
    <w:rsid w:val="00242B88"/>
    <w:rsid w:val="00252835"/>
    <w:rsid w:val="002538A5"/>
    <w:rsid w:val="00260737"/>
    <w:rsid w:val="00263709"/>
    <w:rsid w:val="00265578"/>
    <w:rsid w:val="00266294"/>
    <w:rsid w:val="00273C64"/>
    <w:rsid w:val="002749CF"/>
    <w:rsid w:val="00276349"/>
    <w:rsid w:val="00281FF6"/>
    <w:rsid w:val="002857ED"/>
    <w:rsid w:val="0029343E"/>
    <w:rsid w:val="002A1E40"/>
    <w:rsid w:val="002A2B3F"/>
    <w:rsid w:val="002A301E"/>
    <w:rsid w:val="002B268B"/>
    <w:rsid w:val="002B6421"/>
    <w:rsid w:val="002B6D6C"/>
    <w:rsid w:val="002C40B6"/>
    <w:rsid w:val="002C516F"/>
    <w:rsid w:val="002C567C"/>
    <w:rsid w:val="002C713F"/>
    <w:rsid w:val="002D52CB"/>
    <w:rsid w:val="002D6003"/>
    <w:rsid w:val="002E4784"/>
    <w:rsid w:val="002F0029"/>
    <w:rsid w:val="002F3ECC"/>
    <w:rsid w:val="002F4A1A"/>
    <w:rsid w:val="002F525D"/>
    <w:rsid w:val="002F56F6"/>
    <w:rsid w:val="002F7EB5"/>
    <w:rsid w:val="00301DC6"/>
    <w:rsid w:val="00303CF0"/>
    <w:rsid w:val="00313C1B"/>
    <w:rsid w:val="00317D22"/>
    <w:rsid w:val="003208EB"/>
    <w:rsid w:val="0032137F"/>
    <w:rsid w:val="0032156D"/>
    <w:rsid w:val="003223CF"/>
    <w:rsid w:val="003268C3"/>
    <w:rsid w:val="00332971"/>
    <w:rsid w:val="0033410B"/>
    <w:rsid w:val="00335961"/>
    <w:rsid w:val="00344EF9"/>
    <w:rsid w:val="00347B57"/>
    <w:rsid w:val="00351A3E"/>
    <w:rsid w:val="00354EBC"/>
    <w:rsid w:val="0035568C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6809"/>
    <w:rsid w:val="003A7323"/>
    <w:rsid w:val="003B3D7F"/>
    <w:rsid w:val="003B40D3"/>
    <w:rsid w:val="003B4D1D"/>
    <w:rsid w:val="003C2243"/>
    <w:rsid w:val="003C58ED"/>
    <w:rsid w:val="003C6B88"/>
    <w:rsid w:val="003D5A5B"/>
    <w:rsid w:val="003D75A5"/>
    <w:rsid w:val="003E1877"/>
    <w:rsid w:val="003E648A"/>
    <w:rsid w:val="003F19B3"/>
    <w:rsid w:val="003F2AF6"/>
    <w:rsid w:val="003F352F"/>
    <w:rsid w:val="003F475C"/>
    <w:rsid w:val="003F7C46"/>
    <w:rsid w:val="003F7DB5"/>
    <w:rsid w:val="0040383A"/>
    <w:rsid w:val="00407906"/>
    <w:rsid w:val="0041074D"/>
    <w:rsid w:val="00413E1A"/>
    <w:rsid w:val="0042370D"/>
    <w:rsid w:val="00423A3F"/>
    <w:rsid w:val="004308CA"/>
    <w:rsid w:val="0043391A"/>
    <w:rsid w:val="0043491B"/>
    <w:rsid w:val="00442398"/>
    <w:rsid w:val="00442803"/>
    <w:rsid w:val="00447E00"/>
    <w:rsid w:val="00450562"/>
    <w:rsid w:val="00452081"/>
    <w:rsid w:val="00452469"/>
    <w:rsid w:val="00461F1E"/>
    <w:rsid w:val="004635C0"/>
    <w:rsid w:val="00473212"/>
    <w:rsid w:val="00475A07"/>
    <w:rsid w:val="00477E69"/>
    <w:rsid w:val="00482526"/>
    <w:rsid w:val="00483718"/>
    <w:rsid w:val="00483A60"/>
    <w:rsid w:val="00483DD4"/>
    <w:rsid w:val="004A140E"/>
    <w:rsid w:val="004B58D9"/>
    <w:rsid w:val="004B5EF9"/>
    <w:rsid w:val="004B7CA4"/>
    <w:rsid w:val="004C0BBD"/>
    <w:rsid w:val="004D2860"/>
    <w:rsid w:val="004D4DF7"/>
    <w:rsid w:val="00500802"/>
    <w:rsid w:val="005031E9"/>
    <w:rsid w:val="00515C82"/>
    <w:rsid w:val="00526693"/>
    <w:rsid w:val="005277D4"/>
    <w:rsid w:val="005305D1"/>
    <w:rsid w:val="00531302"/>
    <w:rsid w:val="00532F21"/>
    <w:rsid w:val="005332FE"/>
    <w:rsid w:val="00535563"/>
    <w:rsid w:val="0053763A"/>
    <w:rsid w:val="00537DED"/>
    <w:rsid w:val="005409F7"/>
    <w:rsid w:val="00541F53"/>
    <w:rsid w:val="0054590C"/>
    <w:rsid w:val="005467D3"/>
    <w:rsid w:val="00550339"/>
    <w:rsid w:val="00550522"/>
    <w:rsid w:val="005633E1"/>
    <w:rsid w:val="00565A4D"/>
    <w:rsid w:val="00571E57"/>
    <w:rsid w:val="00571EA7"/>
    <w:rsid w:val="00585D06"/>
    <w:rsid w:val="00591127"/>
    <w:rsid w:val="005A11B9"/>
    <w:rsid w:val="005A5D61"/>
    <w:rsid w:val="005A5EA3"/>
    <w:rsid w:val="005B04F5"/>
    <w:rsid w:val="005B0C08"/>
    <w:rsid w:val="005B313E"/>
    <w:rsid w:val="005B3252"/>
    <w:rsid w:val="005B4701"/>
    <w:rsid w:val="005B6432"/>
    <w:rsid w:val="005C09CF"/>
    <w:rsid w:val="005D3771"/>
    <w:rsid w:val="005E165B"/>
    <w:rsid w:val="005F3E85"/>
    <w:rsid w:val="0060130E"/>
    <w:rsid w:val="00604A6D"/>
    <w:rsid w:val="0060635F"/>
    <w:rsid w:val="006063B9"/>
    <w:rsid w:val="00606A36"/>
    <w:rsid w:val="00607141"/>
    <w:rsid w:val="00607504"/>
    <w:rsid w:val="00611BD8"/>
    <w:rsid w:val="00613E05"/>
    <w:rsid w:val="0061461D"/>
    <w:rsid w:val="00622B6D"/>
    <w:rsid w:val="00625317"/>
    <w:rsid w:val="00627646"/>
    <w:rsid w:val="00630D06"/>
    <w:rsid w:val="0063178E"/>
    <w:rsid w:val="00632370"/>
    <w:rsid w:val="00635740"/>
    <w:rsid w:val="00637C24"/>
    <w:rsid w:val="00643948"/>
    <w:rsid w:val="00653875"/>
    <w:rsid w:val="006548C7"/>
    <w:rsid w:val="00654DAF"/>
    <w:rsid w:val="00665D31"/>
    <w:rsid w:val="00671830"/>
    <w:rsid w:val="00675FDA"/>
    <w:rsid w:val="00676655"/>
    <w:rsid w:val="00683A81"/>
    <w:rsid w:val="00687EA2"/>
    <w:rsid w:val="00693817"/>
    <w:rsid w:val="006A2CE2"/>
    <w:rsid w:val="006A5AB0"/>
    <w:rsid w:val="006B0411"/>
    <w:rsid w:val="006B152E"/>
    <w:rsid w:val="006B5B33"/>
    <w:rsid w:val="006B67A8"/>
    <w:rsid w:val="006B6DDB"/>
    <w:rsid w:val="006C24D9"/>
    <w:rsid w:val="006C3C50"/>
    <w:rsid w:val="006C728E"/>
    <w:rsid w:val="006C7BF4"/>
    <w:rsid w:val="006D260B"/>
    <w:rsid w:val="006D27FB"/>
    <w:rsid w:val="006D2CCD"/>
    <w:rsid w:val="006D6D0A"/>
    <w:rsid w:val="006E3593"/>
    <w:rsid w:val="006E37F8"/>
    <w:rsid w:val="006F1706"/>
    <w:rsid w:val="006F41C6"/>
    <w:rsid w:val="00715DC5"/>
    <w:rsid w:val="007175CA"/>
    <w:rsid w:val="00720A83"/>
    <w:rsid w:val="0073426A"/>
    <w:rsid w:val="00734B17"/>
    <w:rsid w:val="007410AD"/>
    <w:rsid w:val="007442F3"/>
    <w:rsid w:val="007547BE"/>
    <w:rsid w:val="00757E20"/>
    <w:rsid w:val="007603C5"/>
    <w:rsid w:val="00762556"/>
    <w:rsid w:val="0077107C"/>
    <w:rsid w:val="007724A9"/>
    <w:rsid w:val="00775616"/>
    <w:rsid w:val="00776A8B"/>
    <w:rsid w:val="00780311"/>
    <w:rsid w:val="0078196F"/>
    <w:rsid w:val="0078783B"/>
    <w:rsid w:val="00787B83"/>
    <w:rsid w:val="00791488"/>
    <w:rsid w:val="0079688E"/>
    <w:rsid w:val="007A61B6"/>
    <w:rsid w:val="007B1A32"/>
    <w:rsid w:val="007B4D93"/>
    <w:rsid w:val="007B7750"/>
    <w:rsid w:val="007B7DDE"/>
    <w:rsid w:val="007C322E"/>
    <w:rsid w:val="007C78A5"/>
    <w:rsid w:val="007E04A1"/>
    <w:rsid w:val="007E3276"/>
    <w:rsid w:val="007E4128"/>
    <w:rsid w:val="007F1766"/>
    <w:rsid w:val="007F389A"/>
    <w:rsid w:val="008065FE"/>
    <w:rsid w:val="00806FD2"/>
    <w:rsid w:val="00807CAB"/>
    <w:rsid w:val="00810F6F"/>
    <w:rsid w:val="0081344D"/>
    <w:rsid w:val="008270B3"/>
    <w:rsid w:val="00832F52"/>
    <w:rsid w:val="008343AB"/>
    <w:rsid w:val="00835E67"/>
    <w:rsid w:val="00841EA7"/>
    <w:rsid w:val="00842F47"/>
    <w:rsid w:val="00843A89"/>
    <w:rsid w:val="00843D0D"/>
    <w:rsid w:val="00846EEF"/>
    <w:rsid w:val="0085114D"/>
    <w:rsid w:val="0085259B"/>
    <w:rsid w:val="00855D70"/>
    <w:rsid w:val="00856BC8"/>
    <w:rsid w:val="00861B14"/>
    <w:rsid w:val="00881589"/>
    <w:rsid w:val="00881F2A"/>
    <w:rsid w:val="00887194"/>
    <w:rsid w:val="008920EB"/>
    <w:rsid w:val="008949B4"/>
    <w:rsid w:val="0089588E"/>
    <w:rsid w:val="008A0949"/>
    <w:rsid w:val="008A3EC4"/>
    <w:rsid w:val="008B0362"/>
    <w:rsid w:val="008C0B23"/>
    <w:rsid w:val="008C2E2C"/>
    <w:rsid w:val="008C4C1E"/>
    <w:rsid w:val="008D3496"/>
    <w:rsid w:val="008D5AD3"/>
    <w:rsid w:val="008E1B88"/>
    <w:rsid w:val="008E3E3E"/>
    <w:rsid w:val="008E6B53"/>
    <w:rsid w:val="008E7C58"/>
    <w:rsid w:val="009007BC"/>
    <w:rsid w:val="009029C4"/>
    <w:rsid w:val="00902EC2"/>
    <w:rsid w:val="009077EB"/>
    <w:rsid w:val="009111D7"/>
    <w:rsid w:val="00913B78"/>
    <w:rsid w:val="0091449A"/>
    <w:rsid w:val="00935FEF"/>
    <w:rsid w:val="0094067E"/>
    <w:rsid w:val="009424DD"/>
    <w:rsid w:val="00955EDD"/>
    <w:rsid w:val="00964909"/>
    <w:rsid w:val="00965BF5"/>
    <w:rsid w:val="00970304"/>
    <w:rsid w:val="0097166F"/>
    <w:rsid w:val="00972597"/>
    <w:rsid w:val="009755C8"/>
    <w:rsid w:val="00975B4B"/>
    <w:rsid w:val="00976E65"/>
    <w:rsid w:val="00980C4D"/>
    <w:rsid w:val="00987FE5"/>
    <w:rsid w:val="009945FE"/>
    <w:rsid w:val="00996B79"/>
    <w:rsid w:val="009A1506"/>
    <w:rsid w:val="009A536A"/>
    <w:rsid w:val="009B3A27"/>
    <w:rsid w:val="009D0B23"/>
    <w:rsid w:val="009D1757"/>
    <w:rsid w:val="009D44A0"/>
    <w:rsid w:val="009D49C8"/>
    <w:rsid w:val="009D65EA"/>
    <w:rsid w:val="009D7EC9"/>
    <w:rsid w:val="009E0B79"/>
    <w:rsid w:val="009E139F"/>
    <w:rsid w:val="009E447C"/>
    <w:rsid w:val="009F2F26"/>
    <w:rsid w:val="009F3516"/>
    <w:rsid w:val="009F59DB"/>
    <w:rsid w:val="009F6E5A"/>
    <w:rsid w:val="00A0637F"/>
    <w:rsid w:val="00A06EBA"/>
    <w:rsid w:val="00A16C75"/>
    <w:rsid w:val="00A24CB1"/>
    <w:rsid w:val="00A33F97"/>
    <w:rsid w:val="00A40513"/>
    <w:rsid w:val="00A43CB0"/>
    <w:rsid w:val="00A47D10"/>
    <w:rsid w:val="00A47E71"/>
    <w:rsid w:val="00A50A08"/>
    <w:rsid w:val="00A527ED"/>
    <w:rsid w:val="00A61181"/>
    <w:rsid w:val="00A73191"/>
    <w:rsid w:val="00A75D21"/>
    <w:rsid w:val="00A815DB"/>
    <w:rsid w:val="00A85836"/>
    <w:rsid w:val="00A862A0"/>
    <w:rsid w:val="00A91B0E"/>
    <w:rsid w:val="00A9636B"/>
    <w:rsid w:val="00AA3F52"/>
    <w:rsid w:val="00AA6222"/>
    <w:rsid w:val="00AB1136"/>
    <w:rsid w:val="00AB38D8"/>
    <w:rsid w:val="00AC0E26"/>
    <w:rsid w:val="00AC1809"/>
    <w:rsid w:val="00AC6584"/>
    <w:rsid w:val="00AD0789"/>
    <w:rsid w:val="00AD24D3"/>
    <w:rsid w:val="00AD35DA"/>
    <w:rsid w:val="00AD7C09"/>
    <w:rsid w:val="00AE52CD"/>
    <w:rsid w:val="00AF160C"/>
    <w:rsid w:val="00AF2CFD"/>
    <w:rsid w:val="00AF3C2C"/>
    <w:rsid w:val="00B02F56"/>
    <w:rsid w:val="00B0319A"/>
    <w:rsid w:val="00B05560"/>
    <w:rsid w:val="00B05A53"/>
    <w:rsid w:val="00B06115"/>
    <w:rsid w:val="00B1019B"/>
    <w:rsid w:val="00B1085B"/>
    <w:rsid w:val="00B11709"/>
    <w:rsid w:val="00B161E0"/>
    <w:rsid w:val="00B20F0B"/>
    <w:rsid w:val="00B242CB"/>
    <w:rsid w:val="00B24467"/>
    <w:rsid w:val="00B314D9"/>
    <w:rsid w:val="00B35FB3"/>
    <w:rsid w:val="00B4346C"/>
    <w:rsid w:val="00B45298"/>
    <w:rsid w:val="00B45AF6"/>
    <w:rsid w:val="00B52201"/>
    <w:rsid w:val="00B55742"/>
    <w:rsid w:val="00B56D67"/>
    <w:rsid w:val="00B56E7A"/>
    <w:rsid w:val="00B75F62"/>
    <w:rsid w:val="00B76C56"/>
    <w:rsid w:val="00B85B2F"/>
    <w:rsid w:val="00B87D10"/>
    <w:rsid w:val="00B927E1"/>
    <w:rsid w:val="00B97685"/>
    <w:rsid w:val="00BA0558"/>
    <w:rsid w:val="00BA558F"/>
    <w:rsid w:val="00BA6C8F"/>
    <w:rsid w:val="00BA7D73"/>
    <w:rsid w:val="00BA7F59"/>
    <w:rsid w:val="00BB7FA8"/>
    <w:rsid w:val="00BC724F"/>
    <w:rsid w:val="00BD15C9"/>
    <w:rsid w:val="00BD5B32"/>
    <w:rsid w:val="00BD742A"/>
    <w:rsid w:val="00BE6456"/>
    <w:rsid w:val="00BE7534"/>
    <w:rsid w:val="00BF02F1"/>
    <w:rsid w:val="00BF1F90"/>
    <w:rsid w:val="00BF4CA7"/>
    <w:rsid w:val="00BF5455"/>
    <w:rsid w:val="00BF6227"/>
    <w:rsid w:val="00C021FA"/>
    <w:rsid w:val="00C02E00"/>
    <w:rsid w:val="00C04722"/>
    <w:rsid w:val="00C04DF6"/>
    <w:rsid w:val="00C07036"/>
    <w:rsid w:val="00C10127"/>
    <w:rsid w:val="00C10630"/>
    <w:rsid w:val="00C11756"/>
    <w:rsid w:val="00C11966"/>
    <w:rsid w:val="00C177E5"/>
    <w:rsid w:val="00C203DB"/>
    <w:rsid w:val="00C22060"/>
    <w:rsid w:val="00C24F8D"/>
    <w:rsid w:val="00C3106A"/>
    <w:rsid w:val="00C36E5B"/>
    <w:rsid w:val="00C42098"/>
    <w:rsid w:val="00C4254C"/>
    <w:rsid w:val="00C435D3"/>
    <w:rsid w:val="00C444AF"/>
    <w:rsid w:val="00C5064F"/>
    <w:rsid w:val="00C523E9"/>
    <w:rsid w:val="00C53834"/>
    <w:rsid w:val="00C61A5F"/>
    <w:rsid w:val="00C62430"/>
    <w:rsid w:val="00C62E60"/>
    <w:rsid w:val="00C70321"/>
    <w:rsid w:val="00C72391"/>
    <w:rsid w:val="00C72B44"/>
    <w:rsid w:val="00C731E3"/>
    <w:rsid w:val="00C83C69"/>
    <w:rsid w:val="00C85C8D"/>
    <w:rsid w:val="00C872A7"/>
    <w:rsid w:val="00C923D7"/>
    <w:rsid w:val="00CA0595"/>
    <w:rsid w:val="00CA1164"/>
    <w:rsid w:val="00CA242F"/>
    <w:rsid w:val="00CA3539"/>
    <w:rsid w:val="00CA3E09"/>
    <w:rsid w:val="00CA4F18"/>
    <w:rsid w:val="00CB098C"/>
    <w:rsid w:val="00CB0FA9"/>
    <w:rsid w:val="00CB73D1"/>
    <w:rsid w:val="00CC28F5"/>
    <w:rsid w:val="00CC3114"/>
    <w:rsid w:val="00CC627D"/>
    <w:rsid w:val="00CC6D8F"/>
    <w:rsid w:val="00CD031F"/>
    <w:rsid w:val="00CD6F43"/>
    <w:rsid w:val="00CD7AFE"/>
    <w:rsid w:val="00CE149A"/>
    <w:rsid w:val="00CE3AC7"/>
    <w:rsid w:val="00CE6DAF"/>
    <w:rsid w:val="00CF33A4"/>
    <w:rsid w:val="00CF7C26"/>
    <w:rsid w:val="00D042EE"/>
    <w:rsid w:val="00D171EF"/>
    <w:rsid w:val="00D1735D"/>
    <w:rsid w:val="00D17D3C"/>
    <w:rsid w:val="00D17F77"/>
    <w:rsid w:val="00D20503"/>
    <w:rsid w:val="00D20CD7"/>
    <w:rsid w:val="00D247C5"/>
    <w:rsid w:val="00D32312"/>
    <w:rsid w:val="00D37BD6"/>
    <w:rsid w:val="00D44239"/>
    <w:rsid w:val="00D454A9"/>
    <w:rsid w:val="00D53483"/>
    <w:rsid w:val="00D54A1A"/>
    <w:rsid w:val="00D57BF8"/>
    <w:rsid w:val="00D6130D"/>
    <w:rsid w:val="00D83912"/>
    <w:rsid w:val="00D90114"/>
    <w:rsid w:val="00D915E2"/>
    <w:rsid w:val="00D91717"/>
    <w:rsid w:val="00DA3849"/>
    <w:rsid w:val="00DA7064"/>
    <w:rsid w:val="00DA788C"/>
    <w:rsid w:val="00DB0577"/>
    <w:rsid w:val="00DB4E58"/>
    <w:rsid w:val="00DB6F1C"/>
    <w:rsid w:val="00DC4F96"/>
    <w:rsid w:val="00DD4507"/>
    <w:rsid w:val="00DD46F5"/>
    <w:rsid w:val="00DD647C"/>
    <w:rsid w:val="00DF27A0"/>
    <w:rsid w:val="00DF4892"/>
    <w:rsid w:val="00E0079A"/>
    <w:rsid w:val="00E01CBD"/>
    <w:rsid w:val="00E10ACA"/>
    <w:rsid w:val="00E120EC"/>
    <w:rsid w:val="00E1336A"/>
    <w:rsid w:val="00E139A6"/>
    <w:rsid w:val="00E178C9"/>
    <w:rsid w:val="00E21036"/>
    <w:rsid w:val="00E21A75"/>
    <w:rsid w:val="00E25BB6"/>
    <w:rsid w:val="00E310D3"/>
    <w:rsid w:val="00E3396A"/>
    <w:rsid w:val="00E3585C"/>
    <w:rsid w:val="00E36E7C"/>
    <w:rsid w:val="00E43743"/>
    <w:rsid w:val="00E43D68"/>
    <w:rsid w:val="00E44239"/>
    <w:rsid w:val="00E4639A"/>
    <w:rsid w:val="00E47093"/>
    <w:rsid w:val="00E5432F"/>
    <w:rsid w:val="00E5678D"/>
    <w:rsid w:val="00E5712F"/>
    <w:rsid w:val="00E57592"/>
    <w:rsid w:val="00E60F07"/>
    <w:rsid w:val="00E64AD6"/>
    <w:rsid w:val="00E64C86"/>
    <w:rsid w:val="00E66CAD"/>
    <w:rsid w:val="00E714CD"/>
    <w:rsid w:val="00E812F3"/>
    <w:rsid w:val="00E82018"/>
    <w:rsid w:val="00E90222"/>
    <w:rsid w:val="00E91C77"/>
    <w:rsid w:val="00E92EE5"/>
    <w:rsid w:val="00E97086"/>
    <w:rsid w:val="00EA5955"/>
    <w:rsid w:val="00EA756F"/>
    <w:rsid w:val="00EA7CEC"/>
    <w:rsid w:val="00EB1DDF"/>
    <w:rsid w:val="00EB212C"/>
    <w:rsid w:val="00EB3F21"/>
    <w:rsid w:val="00EC2A1B"/>
    <w:rsid w:val="00ED42D7"/>
    <w:rsid w:val="00ED645E"/>
    <w:rsid w:val="00ED6D74"/>
    <w:rsid w:val="00EE1A3B"/>
    <w:rsid w:val="00EE774C"/>
    <w:rsid w:val="00EF43DF"/>
    <w:rsid w:val="00EF5408"/>
    <w:rsid w:val="00EF561B"/>
    <w:rsid w:val="00F02111"/>
    <w:rsid w:val="00F02988"/>
    <w:rsid w:val="00F1261F"/>
    <w:rsid w:val="00F147F8"/>
    <w:rsid w:val="00F147FC"/>
    <w:rsid w:val="00F22604"/>
    <w:rsid w:val="00F230AA"/>
    <w:rsid w:val="00F262A9"/>
    <w:rsid w:val="00F31B7E"/>
    <w:rsid w:val="00F33A05"/>
    <w:rsid w:val="00F40B46"/>
    <w:rsid w:val="00F45861"/>
    <w:rsid w:val="00F53362"/>
    <w:rsid w:val="00F56E3E"/>
    <w:rsid w:val="00F57914"/>
    <w:rsid w:val="00F61345"/>
    <w:rsid w:val="00F6577F"/>
    <w:rsid w:val="00F675A4"/>
    <w:rsid w:val="00F710CF"/>
    <w:rsid w:val="00F74C21"/>
    <w:rsid w:val="00F75205"/>
    <w:rsid w:val="00F82D78"/>
    <w:rsid w:val="00F9003D"/>
    <w:rsid w:val="00F955AB"/>
    <w:rsid w:val="00F96EC0"/>
    <w:rsid w:val="00FA2505"/>
    <w:rsid w:val="00FA3D67"/>
    <w:rsid w:val="00FB0286"/>
    <w:rsid w:val="00FB4A24"/>
    <w:rsid w:val="00FB62C7"/>
    <w:rsid w:val="00FB7666"/>
    <w:rsid w:val="00FC1C0E"/>
    <w:rsid w:val="00FC1C7A"/>
    <w:rsid w:val="00FC6C7B"/>
    <w:rsid w:val="00FE3D4E"/>
    <w:rsid w:val="00FF18C6"/>
    <w:rsid w:val="00FF322A"/>
    <w:rsid w:val="00FF386A"/>
    <w:rsid w:val="00FF55C8"/>
    <w:rsid w:val="00FF583B"/>
    <w:rsid w:val="00FF6ACF"/>
    <w:rsid w:val="00FF6FF6"/>
    <w:rsid w:val="01491013"/>
    <w:rsid w:val="0171252F"/>
    <w:rsid w:val="017A6C1F"/>
    <w:rsid w:val="01CB5351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BE13D3"/>
    <w:rsid w:val="07C30ABC"/>
    <w:rsid w:val="07E71D43"/>
    <w:rsid w:val="081D54C3"/>
    <w:rsid w:val="08736402"/>
    <w:rsid w:val="08816383"/>
    <w:rsid w:val="08E22514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111F20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B7498"/>
    <w:rsid w:val="234D7EA0"/>
    <w:rsid w:val="237162FF"/>
    <w:rsid w:val="23CD36CA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0D7C84"/>
    <w:rsid w:val="2941219C"/>
    <w:rsid w:val="29606673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412DE7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910BE6"/>
    <w:rsid w:val="2EE62C5E"/>
    <w:rsid w:val="2F533513"/>
    <w:rsid w:val="2FA05454"/>
    <w:rsid w:val="2FB23058"/>
    <w:rsid w:val="2FC37FD7"/>
    <w:rsid w:val="30070FAA"/>
    <w:rsid w:val="30217B9B"/>
    <w:rsid w:val="302632D0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574276"/>
    <w:rsid w:val="345B6DC3"/>
    <w:rsid w:val="34780893"/>
    <w:rsid w:val="34827352"/>
    <w:rsid w:val="34F65FDF"/>
    <w:rsid w:val="35464958"/>
    <w:rsid w:val="3597217F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64172A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0D043A1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346BA3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217A17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B1C1EA8"/>
    <w:rsid w:val="5C223BD1"/>
    <w:rsid w:val="5C964B72"/>
    <w:rsid w:val="5CA92579"/>
    <w:rsid w:val="5CCB3FC3"/>
    <w:rsid w:val="5D254CED"/>
    <w:rsid w:val="5D855C7F"/>
    <w:rsid w:val="5D876BC0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0B7BDA"/>
    <w:rsid w:val="62270C34"/>
    <w:rsid w:val="627D73D9"/>
    <w:rsid w:val="62D81870"/>
    <w:rsid w:val="63265864"/>
    <w:rsid w:val="64147719"/>
    <w:rsid w:val="642C048D"/>
    <w:rsid w:val="643C2BF5"/>
    <w:rsid w:val="645C70E2"/>
    <w:rsid w:val="650F5318"/>
    <w:rsid w:val="651D3475"/>
    <w:rsid w:val="65735A6B"/>
    <w:rsid w:val="65A14ECC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2D4AF8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E466CE"/>
    <w:rsid w:val="6D66470B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DB489C"/>
    <w:rsid w:val="70F2008F"/>
    <w:rsid w:val="710C10D8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77177D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E683E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06CA28"/>
  <w15:docId w15:val="{C1303B3D-4630-4738-BFF4-81C37BB0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uiPriority w:val="1"/>
    <w:qFormat/>
    <w:pPr>
      <w:ind w:left="759"/>
      <w:outlineLvl w:val="0"/>
    </w:pPr>
    <w:rPr>
      <w:rFonts w:ascii="楷体" w:eastAsia="楷体" w:hAnsi="楷体"/>
      <w:b/>
      <w:bCs/>
      <w:sz w:val="32"/>
      <w:szCs w:val="32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Body Text"/>
    <w:basedOn w:val="a"/>
    <w:uiPriority w:val="1"/>
    <w:qFormat/>
    <w:pPr>
      <w:spacing w:before="31"/>
      <w:ind w:left="118"/>
    </w:pPr>
    <w:rPr>
      <w:rFonts w:ascii="仿宋" w:eastAsia="仿宋" w:hAnsi="仿宋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customStyle="1" w:styleId="30">
    <w:name w:val="正文文本 3 字符"/>
    <w:basedOn w:val="a0"/>
    <w:link w:val="3"/>
    <w:uiPriority w:val="99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9CharChar">
    <w:name w:val="Char Char9 Char Char"/>
    <w:basedOn w:val="a"/>
    <w:qFormat/>
    <w:rPr>
      <w:rFonts w:ascii="仿宋_GB2312" w:eastAsia="仿宋_GB2312"/>
      <w:b/>
      <w:sz w:val="32"/>
      <w:szCs w:val="32"/>
    </w:r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ableParagraph">
    <w:name w:val="Table Paragraph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781efc08-52d0-4cf0-a25a-04237d3990f4</errorID>
      <errorWord>增强“四个意识”，</errorWord>
      <group>L1_Word</group>
      <groupName>字词问题</groupName>
      <ability>L2_Typo</ability>
      <abilityName>字词错误</abilityName>
      <candidateList>
        <item>增强“四个意识”、</item>
      </candidateList>
      <explain/>
      <paraID>57578867</paraID>
      <start>137</start>
      <end>146</end>
      <status>ignored</status>
      <modifiedWord/>
      <trackRevisions>false</trackRevisions>
    </reviewItem>
    <reviewItem>
      <errorID>2557eea2-f7ad-4d4d-bef9-f00bc5d142ea</errorID>
      <errorWord>坚定“四个自信”，</errorWord>
      <group>L1_Punc</group>
      <groupName>标点问题</groupName>
      <ability>L2_Punc</ability>
      <abilityName>标点符号检查</abilityName>
      <candidateList>
        <item>坚定“四个自信”、</item>
      </candidateList>
      <explain/>
      <paraID>57578867</paraID>
      <start>146</start>
      <end>155</end>
      <status>ignored</status>
      <modifiedWord/>
      <trackRevisions>false</trackRevisions>
    </reviewItem>
    <reviewItem>
      <errorID>fc01aefd-db65-49d9-a4ed-0bb36e78b1fe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5D1261F6</paraID>
      <start>5</start>
      <end>7</end>
      <status>unmodified</status>
      <modifiedWord/>
      <trackRevisions>false</trackRevisions>
    </reviewItem>
    <reviewItem>
      <errorID>7fa1ffaa-d505-4228-a901-800efa001b3c</errorID>
      <errorWord>理论联系实践</errorWord>
      <group>L1_Word</group>
      <groupName>字词问题</groupName>
      <ability>L2_Typo</ability>
      <abilityName>字词错误</abilityName>
      <candidateList>
        <item>理论联系实际</item>
      </candidateList>
      <explain/>
      <paraID>66E54568</paraID>
      <start>49</start>
      <end>55</end>
      <status>unmodified</status>
      <modifiedWord/>
      <trackRevisions>false</trackRevisions>
    </reviewItem>
    <reviewItem>
      <errorID>275361fe-3edd-4d5f-9e3a-e55dfa889c53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6FDB7263</paraID>
      <start>25</start>
      <end>26</end>
      <status>modified</status>
      <modifiedWord>：</modifiedWord>
      <trackRevisions>false</trackRevisions>
    </reviewItem>
    <reviewItem>
      <errorID>24243263-d44c-4282-8dbe-70b4d2e6f8d8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70</start>
      <end>71</end>
      <status>modified</status>
      <modifiedWord>；</modifiedWord>
      <trackRevisions>false</trackRevisions>
    </reviewItem>
    <reviewItem>
      <errorID>25ec41b5-f41d-4c98-8e8f-1b6d73c201b8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111</start>
      <end>112</end>
      <status>modified</status>
      <modifiedWord>；</modifiedWord>
      <trackRevisions>false</trackRevisions>
    </reviewItem>
    <reviewItem>
      <errorID>b43205fd-127b-4355-9500-0a22247e3ea9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4BDDD95B</paraID>
      <start>0</start>
      <end>2</end>
      <status>modified</status>
      <modifiedWord>2.</modifiedWord>
      <trackRevisions>false</trackRevisions>
    </reviewItem>
    <reviewItem>
      <errorID>b56ad8f7-92ce-412c-9928-e06223e9918d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3A609DA5</paraID>
      <start>0</start>
      <end>2</end>
      <status>modified</status>
      <modifiedWord>3.</modifiedWord>
      <trackRevisions>false</trackRevisions>
    </reviewItem>
    <reviewItem>
      <errorID>3d2c512c-2253-4939-b228-494956c29e87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494ADA34</paraID>
      <start>0</start>
      <end>1</end>
      <status>modified</status>
      <modifiedWord>（</modifiedWord>
      <trackRevisions>false</trackRevisions>
    </reviewItem>
    <reviewItem>
      <errorID>4ce508d9-70d1-44ea-a918-338f1b5240da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494ADA34</paraID>
      <start>6</start>
      <end>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C1817-F027-4733-92CA-638051781904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358</Words>
  <Characters>2042</Characters>
  <Application>Microsoft Office Word</Application>
  <DocSecurity>0</DocSecurity>
  <Lines>17</Lines>
  <Paragraphs>4</Paragraphs>
  <ScaleCrop>false</ScaleCrop>
  <Company>微软中国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2012</dc:creator>
  <cp:lastModifiedBy>宋莹莹</cp:lastModifiedBy>
  <cp:revision>1481</cp:revision>
  <cp:lastPrinted>2026-03-02T02:27:00Z</cp:lastPrinted>
  <dcterms:created xsi:type="dcterms:W3CDTF">2018-02-28T02:24:00Z</dcterms:created>
  <dcterms:modified xsi:type="dcterms:W3CDTF">2026-03-18T03:48:00Z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9E076FE3622F4CE1B30BEBC465B0EBA0_13</vt:lpwstr>
  </property>
  <property fmtid="{D5CDD505-2E9C-101B-9397-08002B2CF9AE}" pid="4" name="KSOTemplateDocerSaveRecord">
    <vt:lpwstr>eyJoZGlkIjoiMzNmNzU2YzY1NWY5MDVkMzA0ZDUwNDlkMTA5MTgzZGQiLCJ1c2VySWQiOiI1NDk5OTUyNzYifQ==</vt:lpwstr>
  </property>
</Properties>
</file>